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5CD4" w14:textId="195C5F55" w:rsidR="00E7567A" w:rsidRDefault="00E756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C1FD53" wp14:editId="7CD05F77">
            <wp:extent cx="3199913" cy="641350"/>
            <wp:effectExtent l="0" t="0" r="635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981" cy="64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AD5D4" w14:textId="77777777" w:rsidR="00E7567A" w:rsidRDefault="00E7567A">
      <w:pPr>
        <w:rPr>
          <w:sz w:val="28"/>
          <w:szCs w:val="28"/>
        </w:rPr>
      </w:pPr>
    </w:p>
    <w:p w14:paraId="5D6B340F" w14:textId="60EB6552" w:rsidR="00282741" w:rsidRPr="00E7567A" w:rsidRDefault="00282741">
      <w:pPr>
        <w:rPr>
          <w:b/>
          <w:bCs/>
          <w:color w:val="CB333B"/>
          <w:sz w:val="28"/>
          <w:szCs w:val="28"/>
        </w:rPr>
      </w:pPr>
      <w:r w:rsidRPr="00E7567A">
        <w:rPr>
          <w:b/>
          <w:bCs/>
          <w:color w:val="CB333B"/>
          <w:sz w:val="28"/>
          <w:szCs w:val="28"/>
        </w:rPr>
        <w:t xml:space="preserve">Building </w:t>
      </w:r>
      <w:r w:rsidR="00BD1BE7" w:rsidRPr="00E7567A">
        <w:rPr>
          <w:b/>
          <w:bCs/>
          <w:color w:val="CB333B"/>
          <w:sz w:val="28"/>
          <w:szCs w:val="28"/>
        </w:rPr>
        <w:t>a</w:t>
      </w:r>
      <w:r w:rsidRPr="00E7567A">
        <w:rPr>
          <w:b/>
          <w:bCs/>
          <w:color w:val="CB333B"/>
          <w:sz w:val="28"/>
          <w:szCs w:val="28"/>
        </w:rPr>
        <w:t xml:space="preserve"> Life of Faith </w:t>
      </w:r>
      <w:r w:rsidR="0022432A" w:rsidRPr="00E7567A">
        <w:rPr>
          <w:b/>
          <w:bCs/>
          <w:color w:val="CB333B"/>
          <w:sz w:val="28"/>
          <w:szCs w:val="28"/>
        </w:rPr>
        <w:t>–</w:t>
      </w:r>
      <w:r w:rsidR="009168F3" w:rsidRPr="00E7567A">
        <w:rPr>
          <w:b/>
          <w:bCs/>
          <w:color w:val="CB333B"/>
          <w:sz w:val="28"/>
          <w:szCs w:val="28"/>
        </w:rPr>
        <w:t xml:space="preserve"> More Than We Can </w:t>
      </w:r>
      <w:r w:rsidR="0022432A" w:rsidRPr="00E7567A">
        <w:rPr>
          <w:b/>
          <w:bCs/>
          <w:color w:val="CB333B"/>
          <w:sz w:val="28"/>
          <w:szCs w:val="28"/>
        </w:rPr>
        <w:t>Plan</w:t>
      </w:r>
    </w:p>
    <w:p w14:paraId="1037D91E" w14:textId="7B43055C" w:rsidR="00282741" w:rsidRDefault="00282741">
      <w:r>
        <w:t>From the day they are born</w:t>
      </w:r>
      <w:r w:rsidR="00961D4D">
        <w:t xml:space="preserve"> and</w:t>
      </w:r>
      <w:r>
        <w:t xml:space="preserve"> even before they are born, we are busy making plans for our children.</w:t>
      </w:r>
      <w:r w:rsidR="00D92C30">
        <w:t xml:space="preserve"> </w:t>
      </w:r>
      <w:r>
        <w:t xml:space="preserve">Some of our planning is about the really big things, like the name they will carry or </w:t>
      </w:r>
      <w:r w:rsidR="00BA135A">
        <w:t xml:space="preserve">finding </w:t>
      </w:r>
      <w:r>
        <w:t>the college that will help them fulfill their dreams.</w:t>
      </w:r>
    </w:p>
    <w:p w14:paraId="09ECD228" w14:textId="6201D685" w:rsidR="00282741" w:rsidRDefault="00282741">
      <w:r>
        <w:t xml:space="preserve">Some of our planning is much smaller, like </w:t>
      </w:r>
      <w:r w:rsidR="0022432A">
        <w:t xml:space="preserve">what will they wear on their first day of school? </w:t>
      </w:r>
      <w:r w:rsidR="00834EE1">
        <w:t>W</w:t>
      </w:r>
      <w:r w:rsidR="00855DB8">
        <w:t xml:space="preserve">hat </w:t>
      </w:r>
      <w:r w:rsidR="00834EE1">
        <w:t xml:space="preserve">is </w:t>
      </w:r>
      <w:proofErr w:type="gramStart"/>
      <w:r w:rsidR="00855DB8">
        <w:t>there</w:t>
      </w:r>
      <w:proofErr w:type="gramEnd"/>
      <w:r w:rsidR="00855DB8">
        <w:t xml:space="preserve"> time to make for dinner</w:t>
      </w:r>
      <w:r w:rsidR="0022432A">
        <w:t>? The truth is, whether it is about something big or small, our lives are consumed with making plans for our children.</w:t>
      </w:r>
    </w:p>
    <w:p w14:paraId="5B0CAA77" w14:textId="3CF50D21" w:rsidR="0022432A" w:rsidRDefault="0022432A">
      <w:r>
        <w:t>But we aren’t the only ones.</w:t>
      </w:r>
      <w:r w:rsidR="006D08B0">
        <w:t xml:space="preserve"> No matter how much time we spend making plans, doing our very best for our children every day, we can never truly know what God’s plan is for them. Or us.</w:t>
      </w:r>
    </w:p>
    <w:p w14:paraId="1CF423A8" w14:textId="0CABD864" w:rsidR="00584022" w:rsidRDefault="00584022">
      <w:r>
        <w:t xml:space="preserve">I think it is very possible, in fact I believe with my whole heart, </w:t>
      </w:r>
      <w:r w:rsidR="0055402F">
        <w:t xml:space="preserve">I trust with my whole heart </w:t>
      </w:r>
      <w:r w:rsidR="00961D4D">
        <w:t xml:space="preserve">— </w:t>
      </w:r>
      <w:r>
        <w:t>that God is planning so much more than we can ever imagine.</w:t>
      </w:r>
      <w:r w:rsidR="00F93CE2">
        <w:t xml:space="preserve"> As it </w:t>
      </w:r>
      <w:r w:rsidR="009F073E">
        <w:t xml:space="preserve">states </w:t>
      </w:r>
      <w:r w:rsidR="00F93CE2">
        <w:t>in Jeremiah 29, “I know the plans I have for you, says the Lord</w:t>
      </w:r>
      <w:r w:rsidR="00834EE1">
        <w:t xml:space="preserve"> </w:t>
      </w:r>
      <w:r w:rsidR="00F93CE2">
        <w:t>… to give you a future with hope.”</w:t>
      </w:r>
    </w:p>
    <w:p w14:paraId="34AB6DE1" w14:textId="6A172887" w:rsidR="00BA135A" w:rsidRDefault="00F93CE2" w:rsidP="00BA135A">
      <w:r>
        <w:t>Yes, hope.</w:t>
      </w:r>
      <w:r w:rsidR="00D92C30">
        <w:t xml:space="preserve"> </w:t>
      </w:r>
    </w:p>
    <w:p w14:paraId="0E9E35C0" w14:textId="1B1A71D2" w:rsidR="00F93CE2" w:rsidRDefault="00961D4D" w:rsidP="009159B3">
      <w:r>
        <w:t>O</w:t>
      </w:r>
      <w:r w:rsidR="00F93CE2">
        <w:t xml:space="preserve">ur plans </w:t>
      </w:r>
      <w:r w:rsidR="00E860EF">
        <w:t>need to</w:t>
      </w:r>
      <w:r w:rsidR="00F93CE2">
        <w:t xml:space="preserve"> include helping </w:t>
      </w:r>
      <w:r w:rsidR="00E860EF">
        <w:t xml:space="preserve">our young people </w:t>
      </w:r>
      <w:r w:rsidR="00F93CE2">
        <w:t xml:space="preserve">build a life grounded in faith that will last a lifetime and </w:t>
      </w:r>
      <w:r w:rsidR="00BA135A">
        <w:t xml:space="preserve">will allow them </w:t>
      </w:r>
      <w:r w:rsidR="00834EE1">
        <w:t xml:space="preserve">to </w:t>
      </w:r>
      <w:r w:rsidR="00F93CE2">
        <w:t>come to know the God of hopeful futures.</w:t>
      </w:r>
      <w:r w:rsidR="00BA135A">
        <w:t xml:space="preserve"> To inspire them to share their faith, ideas and unique gifts with the church and the world</w:t>
      </w:r>
      <w:r w:rsidR="00834EE1">
        <w:t>,</w:t>
      </w:r>
      <w:r w:rsidR="00BA135A">
        <w:t xml:space="preserve"> and in so doing, bring hope to other</w:t>
      </w:r>
      <w:r w:rsidR="009159B3">
        <w:t>s</w:t>
      </w:r>
      <w:r w:rsidR="00545BBD">
        <w:t>.</w:t>
      </w:r>
      <w:r w:rsidR="00C35563">
        <w:t xml:space="preserve"> </w:t>
      </w:r>
    </w:p>
    <w:p w14:paraId="37C1A1DA" w14:textId="03023E54" w:rsidR="00BA135A" w:rsidRDefault="00180207" w:rsidP="009159B3">
      <w:r w:rsidRPr="00180207">
        <w:t xml:space="preserve">At Pentecost, we celebrate that God offers more than we can plan. Our gifts to the Pentecost Offering connect with God’s hope and </w:t>
      </w:r>
      <w:r w:rsidR="00BA135A">
        <w:t xml:space="preserve">the </w:t>
      </w:r>
      <w:r w:rsidRPr="00180207">
        <w:t xml:space="preserve">future </w:t>
      </w:r>
      <w:r w:rsidR="00BA135A">
        <w:t xml:space="preserve">by </w:t>
      </w:r>
      <w:r w:rsidRPr="00180207">
        <w:t>supporting ministries with children, youth and young adults by building a life of faith. Through the Young Adult Volunteer program</w:t>
      </w:r>
      <w:r w:rsidR="00834EE1">
        <w:t>;</w:t>
      </w:r>
      <w:r w:rsidRPr="00180207">
        <w:t xml:space="preserve"> Presbyterian Youth and Triennium</w:t>
      </w:r>
      <w:r w:rsidR="00E860EF">
        <w:t xml:space="preserve"> office</w:t>
      </w:r>
      <w:r w:rsidR="00834EE1">
        <w:t>;</w:t>
      </w:r>
      <w:r w:rsidRPr="00180207">
        <w:t xml:space="preserve"> the Educate a Child, Transform the World initiative</w:t>
      </w:r>
      <w:r w:rsidR="00834EE1">
        <w:t>;</w:t>
      </w:r>
      <w:r w:rsidRPr="00180207">
        <w:t xml:space="preserve"> as well as [</w:t>
      </w:r>
      <w:r w:rsidRPr="00AE1CF3">
        <w:rPr>
          <w:color w:val="0070C0"/>
        </w:rPr>
        <w:t>LOCALLY SUPPORTED MINISTRY OF YOUR CONGREGATION</w:t>
      </w:r>
      <w:r w:rsidRPr="00180207">
        <w:t>), we join in ministries that connect young people with one another and with caring communities helping them shape a life and a future beyond even the one we could plan.</w:t>
      </w:r>
    </w:p>
    <w:p w14:paraId="212A942C" w14:textId="081DBD0A" w:rsidR="00180207" w:rsidRDefault="00180207" w:rsidP="00180207">
      <w:r w:rsidRPr="00180207">
        <w:t>Please give generously, because when we all do a little, it adds up to a lot.</w:t>
      </w:r>
    </w:p>
    <w:p w14:paraId="153FD032" w14:textId="4C22CE74" w:rsidR="00BA135A" w:rsidRDefault="00BA135A" w:rsidP="00180207"/>
    <w:p w14:paraId="78AE69B6" w14:textId="21143FE6" w:rsidR="00D92C30" w:rsidRPr="00E7567A" w:rsidRDefault="00BA135A" w:rsidP="00180207">
      <w:pPr>
        <w:rPr>
          <w:b/>
          <w:bCs/>
          <w:i/>
          <w:iCs/>
          <w:color w:val="CB333B"/>
        </w:rPr>
      </w:pPr>
      <w:r w:rsidRPr="00E7567A">
        <w:rPr>
          <w:b/>
          <w:bCs/>
          <w:i/>
          <w:iCs/>
          <w:color w:val="CB333B"/>
        </w:rPr>
        <w:t>Let us pray~</w:t>
      </w:r>
      <w:r w:rsidR="00D92C30" w:rsidRPr="00E7567A">
        <w:rPr>
          <w:b/>
          <w:bCs/>
          <w:i/>
          <w:iCs/>
          <w:color w:val="CB333B"/>
        </w:rPr>
        <w:t xml:space="preserve"> </w:t>
      </w:r>
    </w:p>
    <w:p w14:paraId="6E570C22" w14:textId="696DE9E5" w:rsidR="00BA135A" w:rsidRPr="00BA135A" w:rsidRDefault="00855DB8" w:rsidP="00180207">
      <w:pPr>
        <w:rPr>
          <w:i/>
          <w:iCs/>
        </w:rPr>
      </w:pPr>
      <w:r>
        <w:rPr>
          <w:i/>
          <w:iCs/>
        </w:rPr>
        <w:t>Let us hear your plan, God of peace.</w:t>
      </w:r>
      <w:r w:rsidR="00D92C30">
        <w:rPr>
          <w:i/>
          <w:iCs/>
        </w:rPr>
        <w:t xml:space="preserve"> </w:t>
      </w:r>
      <w:r>
        <w:rPr>
          <w:i/>
          <w:iCs/>
        </w:rPr>
        <w:t xml:space="preserve">May your hope find willing hands and hearts as we tend the youngest among us, building a life of faith. </w:t>
      </w:r>
      <w:r w:rsidRPr="00D92C30">
        <w:rPr>
          <w:b/>
          <w:bCs/>
        </w:rPr>
        <w:t>Amen</w:t>
      </w:r>
      <w:r>
        <w:rPr>
          <w:i/>
          <w:iCs/>
        </w:rPr>
        <w:t>.</w:t>
      </w:r>
    </w:p>
    <w:p w14:paraId="22718054" w14:textId="77777777" w:rsidR="00180207" w:rsidRDefault="00180207"/>
    <w:sectPr w:rsidR="0018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1"/>
    <w:rsid w:val="00180207"/>
    <w:rsid w:val="0022432A"/>
    <w:rsid w:val="00282741"/>
    <w:rsid w:val="003B3EC0"/>
    <w:rsid w:val="004B42EE"/>
    <w:rsid w:val="00545BBD"/>
    <w:rsid w:val="0055402F"/>
    <w:rsid w:val="00584022"/>
    <w:rsid w:val="006D08B0"/>
    <w:rsid w:val="00834EE1"/>
    <w:rsid w:val="00855DB8"/>
    <w:rsid w:val="008A4063"/>
    <w:rsid w:val="009159B3"/>
    <w:rsid w:val="009168F3"/>
    <w:rsid w:val="00961D4D"/>
    <w:rsid w:val="009A6F6F"/>
    <w:rsid w:val="009F073E"/>
    <w:rsid w:val="00A275FC"/>
    <w:rsid w:val="00AE1CF3"/>
    <w:rsid w:val="00BA135A"/>
    <w:rsid w:val="00BD1BE7"/>
    <w:rsid w:val="00C35563"/>
    <w:rsid w:val="00D63BDC"/>
    <w:rsid w:val="00D92C30"/>
    <w:rsid w:val="00E7567A"/>
    <w:rsid w:val="00E860EF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CDE2"/>
  <w15:docId w15:val="{3FAF9686-E936-4258-8611-164926A0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1D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3</cp:revision>
  <cp:lastPrinted>2022-01-10T14:48:00Z</cp:lastPrinted>
  <dcterms:created xsi:type="dcterms:W3CDTF">2022-01-10T14:49:00Z</dcterms:created>
  <dcterms:modified xsi:type="dcterms:W3CDTF">2022-03-02T18:32:00Z</dcterms:modified>
</cp:coreProperties>
</file>