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486C5" w14:textId="6D271284" w:rsidR="001B6943" w:rsidRDefault="001B6943" w:rsidP="009A5B78">
      <w:pPr>
        <w:spacing w:line="240" w:lineRule="auto"/>
        <w:rPr>
          <w:rFonts w:cstheme="minorHAnsi"/>
          <w:b/>
          <w:bCs/>
          <w:color w:val="C00000"/>
          <w:sz w:val="28"/>
          <w:szCs w:val="28"/>
        </w:rPr>
      </w:pPr>
      <w:r>
        <w:rPr>
          <w:b/>
          <w:bCs/>
          <w:noProof/>
          <w:sz w:val="24"/>
          <w:szCs w:val="24"/>
        </w:rPr>
        <w:drawing>
          <wp:inline distT="0" distB="0" distL="0" distR="0" wp14:anchorId="0EFE3649" wp14:editId="49754A63">
            <wp:extent cx="3648456" cy="737616"/>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8456" cy="737616"/>
                    </a:xfrm>
                    <a:prstGeom prst="rect">
                      <a:avLst/>
                    </a:prstGeom>
                  </pic:spPr>
                </pic:pic>
              </a:graphicData>
            </a:graphic>
          </wp:inline>
        </w:drawing>
      </w:r>
    </w:p>
    <w:p w14:paraId="21C8B9DC" w14:textId="77777777" w:rsidR="001B6943" w:rsidRDefault="001B6943" w:rsidP="009A5B78">
      <w:pPr>
        <w:spacing w:line="240" w:lineRule="auto"/>
        <w:rPr>
          <w:rFonts w:cstheme="minorHAnsi"/>
          <w:b/>
          <w:bCs/>
          <w:color w:val="C00000"/>
          <w:sz w:val="28"/>
          <w:szCs w:val="28"/>
        </w:rPr>
      </w:pPr>
    </w:p>
    <w:p w14:paraId="3BDEDD45" w14:textId="61568B22" w:rsidR="00A70F5D" w:rsidRPr="001B6943" w:rsidRDefault="00AA1A7F" w:rsidP="009A5B78">
      <w:pPr>
        <w:spacing w:line="240" w:lineRule="auto"/>
        <w:rPr>
          <w:rFonts w:cstheme="minorHAnsi"/>
          <w:b/>
          <w:bCs/>
          <w:color w:val="C00000"/>
          <w:sz w:val="28"/>
          <w:szCs w:val="28"/>
        </w:rPr>
      </w:pPr>
      <w:r w:rsidRPr="001B6943">
        <w:rPr>
          <w:rFonts w:cstheme="minorHAnsi"/>
          <w:b/>
          <w:bCs/>
          <w:color w:val="C00000"/>
          <w:sz w:val="28"/>
          <w:szCs w:val="28"/>
        </w:rPr>
        <w:t>Supporting young women of color through the Pentecost Offering</w:t>
      </w:r>
    </w:p>
    <w:p w14:paraId="6DB93D18" w14:textId="5BF95103" w:rsidR="00E40A9F" w:rsidRPr="001B6943" w:rsidRDefault="00E40A9F" w:rsidP="009A5B78">
      <w:pPr>
        <w:shd w:val="clear" w:color="auto" w:fill="FFFFFF"/>
        <w:spacing w:before="100" w:beforeAutospacing="1" w:after="100" w:afterAutospacing="1" w:line="240" w:lineRule="auto"/>
        <w:rPr>
          <w:rFonts w:eastAsia="Times New Roman" w:cstheme="minorHAnsi"/>
        </w:rPr>
      </w:pPr>
      <w:r w:rsidRPr="001B6943">
        <w:rPr>
          <w:rFonts w:eastAsia="Times New Roman" w:cstheme="minorHAnsi"/>
        </w:rPr>
        <w:t xml:space="preserve">The world </w:t>
      </w:r>
      <w:r w:rsidR="00A840D7" w:rsidRPr="001B6943">
        <w:rPr>
          <w:rFonts w:eastAsia="Times New Roman" w:cstheme="minorHAnsi"/>
        </w:rPr>
        <w:t>certainly looks different than it did this time last year</w:t>
      </w:r>
      <w:r w:rsidRPr="001B6943">
        <w:rPr>
          <w:rFonts w:eastAsia="Times New Roman" w:cstheme="minorHAnsi"/>
        </w:rPr>
        <w:t xml:space="preserve">. In addition to the coronavirus pandemic, we have been </w:t>
      </w:r>
      <w:r w:rsidR="005D3B53" w:rsidRPr="001B6943">
        <w:rPr>
          <w:rFonts w:eastAsia="Times New Roman" w:cstheme="minorHAnsi"/>
        </w:rPr>
        <w:t xml:space="preserve">reminded of the </w:t>
      </w:r>
      <w:r w:rsidR="00A840D7" w:rsidRPr="001B6943">
        <w:rPr>
          <w:rFonts w:eastAsia="Times New Roman" w:cstheme="minorHAnsi"/>
        </w:rPr>
        <w:t xml:space="preserve">harmful </w:t>
      </w:r>
      <w:r w:rsidR="005D3B53" w:rsidRPr="001B6943">
        <w:rPr>
          <w:rFonts w:eastAsia="Times New Roman" w:cstheme="minorHAnsi"/>
        </w:rPr>
        <w:t>realities of the</w:t>
      </w:r>
      <w:r w:rsidRPr="001B6943">
        <w:rPr>
          <w:rFonts w:eastAsia="Times New Roman" w:cstheme="minorHAnsi"/>
        </w:rPr>
        <w:t xml:space="preserve"> pandemic of racism, one that has plagued our country </w:t>
      </w:r>
      <w:r w:rsidR="001F6132" w:rsidRPr="001B6943">
        <w:rPr>
          <w:rFonts w:eastAsia="Times New Roman" w:cstheme="minorHAnsi"/>
        </w:rPr>
        <w:t>since its founding</w:t>
      </w:r>
      <w:r w:rsidRPr="001B6943">
        <w:rPr>
          <w:rFonts w:eastAsia="Times New Roman" w:cstheme="minorHAnsi"/>
        </w:rPr>
        <w:t>. In Matthew 25, we are called to</w:t>
      </w:r>
      <w:r w:rsidR="00AA1A7F" w:rsidRPr="001B6943">
        <w:rPr>
          <w:rFonts w:eastAsia="Times New Roman" w:cstheme="minorHAnsi"/>
        </w:rPr>
        <w:t xml:space="preserve"> address the inequities we see in the world, including </w:t>
      </w:r>
      <w:r w:rsidR="00AA1A7F" w:rsidRPr="001B6943">
        <w:rPr>
          <w:rFonts w:cstheme="minorHAnsi"/>
        </w:rPr>
        <w:t>confronting deeply ingrained racist systems and structures.</w:t>
      </w:r>
      <w:r w:rsidRPr="001B6943">
        <w:rPr>
          <w:rFonts w:eastAsia="Times New Roman" w:cstheme="minorHAnsi"/>
        </w:rPr>
        <w:t xml:space="preserve"> </w:t>
      </w:r>
      <w:r w:rsidR="001F6132" w:rsidRPr="001B6943">
        <w:rPr>
          <w:rFonts w:eastAsia="Times New Roman" w:cstheme="minorHAnsi"/>
        </w:rPr>
        <w:t xml:space="preserve">In response </w:t>
      </w:r>
      <w:r w:rsidR="005D3B53" w:rsidRPr="001B6943">
        <w:rPr>
          <w:rFonts w:eastAsia="Times New Roman" w:cstheme="minorHAnsi"/>
        </w:rPr>
        <w:t>to the</w:t>
      </w:r>
      <w:r w:rsidR="001F6132" w:rsidRPr="001B6943">
        <w:rPr>
          <w:rFonts w:eastAsia="Times New Roman" w:cstheme="minorHAnsi"/>
        </w:rPr>
        <w:t xml:space="preserve"> denomination’s</w:t>
      </w:r>
      <w:r w:rsidR="005D3B53" w:rsidRPr="001B6943">
        <w:rPr>
          <w:rFonts w:eastAsia="Times New Roman" w:cstheme="minorHAnsi"/>
        </w:rPr>
        <w:t xml:space="preserve"> Matthew 25 invitation and w</w:t>
      </w:r>
      <w:r w:rsidRPr="001B6943">
        <w:rPr>
          <w:rFonts w:eastAsia="Times New Roman" w:cstheme="minorHAnsi"/>
        </w:rPr>
        <w:t xml:space="preserve">ith </w:t>
      </w:r>
      <w:r w:rsidR="00A840D7" w:rsidRPr="001B6943">
        <w:rPr>
          <w:rFonts w:eastAsia="Times New Roman" w:cstheme="minorHAnsi"/>
        </w:rPr>
        <w:t xml:space="preserve">support </w:t>
      </w:r>
      <w:r w:rsidRPr="001B6943">
        <w:rPr>
          <w:rFonts w:eastAsia="Times New Roman" w:cstheme="minorHAnsi"/>
        </w:rPr>
        <w:t xml:space="preserve">from the Pentecost Offering, First Presbyterian Church in Tecumseh, Michigan, has begun taking action to </w:t>
      </w:r>
      <w:r w:rsidR="005D3B53" w:rsidRPr="001B6943">
        <w:rPr>
          <w:rFonts w:eastAsia="Times New Roman" w:cstheme="minorHAnsi"/>
        </w:rPr>
        <w:t>dismantle structural racism in their community.</w:t>
      </w:r>
    </w:p>
    <w:p w14:paraId="679CF7EF" w14:textId="64299066" w:rsidR="00507CE7" w:rsidRPr="001B6943" w:rsidRDefault="001F6132" w:rsidP="009A5B78">
      <w:pPr>
        <w:shd w:val="clear" w:color="auto" w:fill="FFFFFF"/>
        <w:spacing w:before="100" w:beforeAutospacing="1" w:after="100" w:afterAutospacing="1" w:line="240" w:lineRule="auto"/>
        <w:rPr>
          <w:rFonts w:eastAsia="Times New Roman" w:cstheme="minorHAnsi"/>
        </w:rPr>
      </w:pPr>
      <w:r w:rsidRPr="001B6943">
        <w:rPr>
          <w:rFonts w:eastAsia="Times New Roman" w:cstheme="minorHAnsi"/>
        </w:rPr>
        <w:t>Due to the limitations of the online format, the 224</w:t>
      </w:r>
      <w:r w:rsidR="000A520F" w:rsidRPr="001B6943">
        <w:rPr>
          <w:rFonts w:eastAsia="Times New Roman" w:cstheme="minorHAnsi"/>
        </w:rPr>
        <w:t>th</w:t>
      </w:r>
      <w:r w:rsidRPr="001B6943">
        <w:rPr>
          <w:rFonts w:eastAsia="Times New Roman" w:cstheme="minorHAnsi"/>
        </w:rPr>
        <w:t xml:space="preserve"> General Assembly (202</w:t>
      </w:r>
      <w:r w:rsidR="00CB7975" w:rsidRPr="001B6943">
        <w:rPr>
          <w:rFonts w:eastAsia="Times New Roman" w:cstheme="minorHAnsi"/>
        </w:rPr>
        <w:t>0</w:t>
      </w:r>
      <w:r w:rsidRPr="001B6943">
        <w:rPr>
          <w:rFonts w:eastAsia="Times New Roman" w:cstheme="minorHAnsi"/>
        </w:rPr>
        <w:t xml:space="preserve">) did not hear the reports or </w:t>
      </w:r>
      <w:r w:rsidR="00CB7975" w:rsidRPr="001B6943">
        <w:rPr>
          <w:rFonts w:eastAsia="Times New Roman" w:cstheme="minorHAnsi"/>
        </w:rPr>
        <w:t>recommendations</w:t>
      </w:r>
      <w:r w:rsidRPr="001B6943">
        <w:rPr>
          <w:rFonts w:eastAsia="Times New Roman" w:cstheme="minorHAnsi"/>
        </w:rPr>
        <w:t xml:space="preserve"> of all the committees. This </w:t>
      </w:r>
      <w:r w:rsidR="00CB7975" w:rsidRPr="001B6943">
        <w:rPr>
          <w:rFonts w:eastAsia="Times New Roman" w:cstheme="minorHAnsi"/>
        </w:rPr>
        <w:t>included the</w:t>
      </w:r>
      <w:r w:rsidRPr="001B6943">
        <w:rPr>
          <w:rFonts w:eastAsia="Times New Roman" w:cstheme="minorHAnsi"/>
        </w:rPr>
        <w:t xml:space="preserve"> Task Force exploring the</w:t>
      </w:r>
      <w:r w:rsidR="003E794D" w:rsidRPr="001B6943">
        <w:rPr>
          <w:rFonts w:eastAsia="Times New Roman" w:cstheme="minorHAnsi"/>
        </w:rPr>
        <w:t xml:space="preserve"> </w:t>
      </w:r>
      <w:r w:rsidR="00E40A9F" w:rsidRPr="001B6943">
        <w:rPr>
          <w:rFonts w:cstheme="minorHAnsi"/>
        </w:rPr>
        <w:t>Disparities Experienced by Black Women and Girls</w:t>
      </w:r>
      <w:r w:rsidRPr="001B6943">
        <w:rPr>
          <w:rFonts w:cstheme="minorHAnsi"/>
        </w:rPr>
        <w:t>.</w:t>
      </w:r>
      <w:r w:rsidR="007402E1" w:rsidRPr="001B6943">
        <w:rPr>
          <w:rFonts w:cstheme="minorHAnsi"/>
        </w:rPr>
        <w:t xml:space="preserve"> </w:t>
      </w:r>
      <w:r w:rsidRPr="001B6943">
        <w:rPr>
          <w:rFonts w:cstheme="minorHAnsi"/>
        </w:rPr>
        <w:t>Considering</w:t>
      </w:r>
      <w:r w:rsidR="007402E1" w:rsidRPr="001B6943">
        <w:rPr>
          <w:rFonts w:cstheme="minorHAnsi"/>
        </w:rPr>
        <w:t xml:space="preserve"> the rate at which Black women and girls are experiencing institutional and interpersonal violence</w:t>
      </w:r>
      <w:r w:rsidRPr="001B6943">
        <w:rPr>
          <w:rFonts w:cstheme="minorHAnsi"/>
        </w:rPr>
        <w:t xml:space="preserve">, as well as </w:t>
      </w:r>
      <w:r w:rsidR="00CB7975" w:rsidRPr="001B6943">
        <w:rPr>
          <w:rFonts w:cstheme="minorHAnsi"/>
        </w:rPr>
        <w:t>unaccountable</w:t>
      </w:r>
      <w:r w:rsidRPr="001B6943">
        <w:rPr>
          <w:rFonts w:cstheme="minorHAnsi"/>
        </w:rPr>
        <w:t xml:space="preserve"> police killings of unarmed people of color, like Breonna Taylor, many were upset at the Assembly’s deci</w:t>
      </w:r>
      <w:r w:rsidR="00CB7975" w:rsidRPr="001B6943">
        <w:rPr>
          <w:rFonts w:cstheme="minorHAnsi"/>
        </w:rPr>
        <w:t>si</w:t>
      </w:r>
      <w:r w:rsidRPr="001B6943">
        <w:rPr>
          <w:rFonts w:cstheme="minorHAnsi"/>
        </w:rPr>
        <w:t>o</w:t>
      </w:r>
      <w:r w:rsidR="00CB7975" w:rsidRPr="001B6943">
        <w:rPr>
          <w:rFonts w:cstheme="minorHAnsi"/>
        </w:rPr>
        <w:t>n</w:t>
      </w:r>
      <w:r w:rsidRPr="001B6943">
        <w:rPr>
          <w:rFonts w:cstheme="minorHAnsi"/>
        </w:rPr>
        <w:t xml:space="preserve"> to not hear their report</w:t>
      </w:r>
      <w:r w:rsidR="00CB7975" w:rsidRPr="001B6943">
        <w:rPr>
          <w:rFonts w:cstheme="minorHAnsi"/>
        </w:rPr>
        <w:t>.</w:t>
      </w:r>
      <w:r w:rsidRPr="001B6943">
        <w:rPr>
          <w:rFonts w:cstheme="minorHAnsi"/>
        </w:rPr>
        <w:t xml:space="preserve"> </w:t>
      </w:r>
      <w:r w:rsidR="003E794D" w:rsidRPr="001B6943">
        <w:rPr>
          <w:rFonts w:cstheme="minorHAnsi"/>
        </w:rPr>
        <w:t>This</w:t>
      </w:r>
      <w:r w:rsidR="00A840D7" w:rsidRPr="001B6943">
        <w:rPr>
          <w:rFonts w:cstheme="minorHAnsi"/>
        </w:rPr>
        <w:t xml:space="preserve"> inaction</w:t>
      </w:r>
      <w:r w:rsidR="003E794D" w:rsidRPr="001B6943">
        <w:rPr>
          <w:rFonts w:cstheme="minorHAnsi"/>
        </w:rPr>
        <w:t xml:space="preserve"> motivated First Presbyterian to </w:t>
      </w:r>
      <w:r w:rsidR="00507CE7" w:rsidRPr="001B6943">
        <w:rPr>
          <w:rFonts w:eastAsia="Times New Roman" w:cstheme="minorHAnsi"/>
        </w:rPr>
        <w:t>create something that would support young BIPOC</w:t>
      </w:r>
      <w:r w:rsidR="00F510FB" w:rsidRPr="001B6943">
        <w:rPr>
          <w:rFonts w:eastAsia="Times New Roman" w:cstheme="minorHAnsi"/>
        </w:rPr>
        <w:t xml:space="preserve"> (Black, Indigenous and people of color)</w:t>
      </w:r>
      <w:r w:rsidR="00507CE7" w:rsidRPr="001B6943">
        <w:rPr>
          <w:rFonts w:eastAsia="Times New Roman" w:cstheme="minorHAnsi"/>
        </w:rPr>
        <w:t xml:space="preserve">, particularly young BIPOC women. </w:t>
      </w:r>
    </w:p>
    <w:p w14:paraId="08227B18" w14:textId="29957D3D" w:rsidR="00507CE7" w:rsidRPr="001B6943" w:rsidRDefault="00507CE7" w:rsidP="009A5B78">
      <w:pPr>
        <w:shd w:val="clear" w:color="auto" w:fill="FFFFFF"/>
        <w:spacing w:before="100" w:beforeAutospacing="1" w:after="100" w:afterAutospacing="1" w:line="240" w:lineRule="auto"/>
        <w:rPr>
          <w:rFonts w:eastAsia="Times New Roman" w:cstheme="minorHAnsi"/>
        </w:rPr>
      </w:pPr>
      <w:r w:rsidRPr="001B6943">
        <w:rPr>
          <w:rFonts w:eastAsia="Times New Roman" w:cstheme="minorHAnsi"/>
        </w:rPr>
        <w:t xml:space="preserve">The congregation used their retained </w:t>
      </w:r>
      <w:r w:rsidR="009A5B78" w:rsidRPr="001B6943">
        <w:rPr>
          <w:rFonts w:eastAsia="Times New Roman" w:cstheme="minorHAnsi"/>
        </w:rPr>
        <w:t xml:space="preserve">portion </w:t>
      </w:r>
      <w:r w:rsidRPr="001B6943">
        <w:rPr>
          <w:rFonts w:eastAsia="Times New Roman" w:cstheme="minorHAnsi"/>
        </w:rPr>
        <w:t>of the Pentecost Offering</w:t>
      </w:r>
      <w:r w:rsidR="00AA671F" w:rsidRPr="001B6943">
        <w:rPr>
          <w:rFonts w:eastAsia="Times New Roman" w:cstheme="minorHAnsi"/>
        </w:rPr>
        <w:t xml:space="preserve"> – their first time taking the Offering in over a decade! – to organize</w:t>
      </w:r>
      <w:r w:rsidRPr="001B6943">
        <w:rPr>
          <w:rFonts w:eastAsia="Times New Roman" w:cstheme="minorHAnsi"/>
        </w:rPr>
        <w:t xml:space="preserve"> an outreach committee that included members of their </w:t>
      </w:r>
      <w:r w:rsidR="000A520F" w:rsidRPr="001B6943">
        <w:rPr>
          <w:rFonts w:eastAsia="Times New Roman" w:cstheme="minorHAnsi"/>
        </w:rPr>
        <w:t xml:space="preserve">predominantly </w:t>
      </w:r>
      <w:r w:rsidRPr="001B6943">
        <w:rPr>
          <w:rFonts w:eastAsia="Times New Roman" w:cstheme="minorHAnsi"/>
        </w:rPr>
        <w:t xml:space="preserve">white congregation as well as members of color </w:t>
      </w:r>
      <w:r w:rsidR="009A5B78" w:rsidRPr="001B6943">
        <w:rPr>
          <w:rFonts w:eastAsia="Times New Roman" w:cstheme="minorHAnsi"/>
        </w:rPr>
        <w:t>throughout</w:t>
      </w:r>
      <w:r w:rsidRPr="001B6943">
        <w:rPr>
          <w:rFonts w:eastAsia="Times New Roman" w:cstheme="minorHAnsi"/>
        </w:rPr>
        <w:t xml:space="preserve"> the community. </w:t>
      </w:r>
      <w:r w:rsidR="009A5B78" w:rsidRPr="001B6943">
        <w:rPr>
          <w:rFonts w:eastAsia="Times New Roman" w:cstheme="minorHAnsi"/>
        </w:rPr>
        <w:t>Pastor Cathi King shared that their goal is to be advocates and allies and not to take over work that is already taking place – they want to identify barriers that </w:t>
      </w:r>
      <w:r w:rsidR="009A5B78" w:rsidRPr="001B6943">
        <w:rPr>
          <w:rFonts w:eastAsia="Times New Roman" w:cstheme="minorHAnsi"/>
          <w:i/>
          <w:iCs/>
        </w:rPr>
        <w:t>together</w:t>
      </w:r>
      <w:r w:rsidR="009A5B78" w:rsidRPr="001B6943">
        <w:rPr>
          <w:rFonts w:eastAsia="Times New Roman" w:cstheme="minorHAnsi"/>
        </w:rPr>
        <w:t> can be broken down. The committee began w</w:t>
      </w:r>
      <w:r w:rsidRPr="001B6943">
        <w:rPr>
          <w:rFonts w:eastAsia="Times New Roman" w:cstheme="minorHAnsi"/>
        </w:rPr>
        <w:t xml:space="preserve">orking closely with the Diversity and Inclusion Director at the local Sierra Heights University, </w:t>
      </w:r>
      <w:r w:rsidR="009A5B78" w:rsidRPr="001B6943">
        <w:rPr>
          <w:rFonts w:eastAsia="Times New Roman" w:cstheme="minorHAnsi"/>
        </w:rPr>
        <w:t xml:space="preserve">and </w:t>
      </w:r>
      <w:r w:rsidRPr="001B6943">
        <w:rPr>
          <w:rFonts w:eastAsia="Times New Roman" w:cstheme="minorHAnsi"/>
        </w:rPr>
        <w:t>they began identifying needs in the county</w:t>
      </w:r>
      <w:r w:rsidR="00F510FB" w:rsidRPr="001B6943">
        <w:rPr>
          <w:rFonts w:eastAsia="Times New Roman" w:cstheme="minorHAnsi"/>
        </w:rPr>
        <w:t xml:space="preserve">. </w:t>
      </w:r>
    </w:p>
    <w:p w14:paraId="7C20FD57" w14:textId="66F24967" w:rsidR="00F510FB" w:rsidRPr="001B6943" w:rsidRDefault="00F510FB" w:rsidP="009A5B78">
      <w:pPr>
        <w:shd w:val="clear" w:color="auto" w:fill="FFFFFF"/>
        <w:spacing w:before="100" w:beforeAutospacing="1" w:after="100" w:afterAutospacing="1" w:line="240" w:lineRule="auto"/>
        <w:rPr>
          <w:rFonts w:eastAsia="Times New Roman" w:cstheme="minorHAnsi"/>
        </w:rPr>
      </w:pPr>
      <w:r w:rsidRPr="001B6943">
        <w:rPr>
          <w:rFonts w:eastAsia="Times New Roman" w:cstheme="minorHAnsi"/>
        </w:rPr>
        <w:t xml:space="preserve">Since last year’s Pentecost Offering, they have </w:t>
      </w:r>
      <w:r w:rsidR="00AA671F" w:rsidRPr="001B6943">
        <w:rPr>
          <w:rFonts w:eastAsia="Times New Roman" w:cstheme="minorHAnsi"/>
        </w:rPr>
        <w:t xml:space="preserve">worked with a Black-woman-owned business in Atlanta to </w:t>
      </w:r>
      <w:r w:rsidRPr="001B6943">
        <w:rPr>
          <w:rFonts w:eastAsia="Times New Roman" w:cstheme="minorHAnsi"/>
        </w:rPr>
        <w:t>provide</w:t>
      </w:r>
      <w:r w:rsidR="00AA671F" w:rsidRPr="001B6943">
        <w:rPr>
          <w:rFonts w:eastAsia="Times New Roman" w:cstheme="minorHAnsi"/>
        </w:rPr>
        <w:t xml:space="preserve"> </w:t>
      </w:r>
      <w:r w:rsidRPr="001B6943">
        <w:rPr>
          <w:rFonts w:eastAsia="Times New Roman" w:cstheme="minorHAnsi"/>
        </w:rPr>
        <w:t>blazers to</w:t>
      </w:r>
      <w:r w:rsidR="00AA671F" w:rsidRPr="001B6943">
        <w:rPr>
          <w:rFonts w:eastAsia="Times New Roman" w:cstheme="minorHAnsi"/>
        </w:rPr>
        <w:t xml:space="preserve"> 25</w:t>
      </w:r>
      <w:r w:rsidRPr="001B6943">
        <w:rPr>
          <w:rFonts w:eastAsia="Times New Roman" w:cstheme="minorHAnsi"/>
        </w:rPr>
        <w:t xml:space="preserve"> young women for job interviews, a need expressed by the university. They are currently working to provide mentorship communities for young BIPOC women who are preparing to graduate from the university, as well as young survivors of domestic violence who are moving to transitional housing. </w:t>
      </w:r>
      <w:r w:rsidR="00AA671F" w:rsidRPr="001B6943">
        <w:rPr>
          <w:rFonts w:eastAsia="Times New Roman" w:cstheme="minorHAnsi"/>
        </w:rPr>
        <w:t>They are also working to provide</w:t>
      </w:r>
      <w:r w:rsidRPr="001B6943">
        <w:rPr>
          <w:rFonts w:eastAsia="Times New Roman" w:cstheme="minorHAnsi"/>
        </w:rPr>
        <w:t xml:space="preserve"> a stipend for an internship, in conjunction with the university, for a student to study structural iniquities and cultural iniquities in their county for BIPOC. The intern will be working with a faculty </w:t>
      </w:r>
      <w:r w:rsidR="000A520F" w:rsidRPr="001B6943">
        <w:rPr>
          <w:rFonts w:eastAsia="Times New Roman" w:cstheme="minorHAnsi"/>
        </w:rPr>
        <w:t>adviser</w:t>
      </w:r>
      <w:r w:rsidRPr="001B6943">
        <w:rPr>
          <w:rFonts w:eastAsia="Times New Roman" w:cstheme="minorHAnsi"/>
        </w:rPr>
        <w:t>, reporting back to the committee, and interfacing with local agencies</w:t>
      </w:r>
      <w:r w:rsidR="00AA671F" w:rsidRPr="001B6943">
        <w:rPr>
          <w:rFonts w:eastAsia="Times New Roman" w:cstheme="minorHAnsi"/>
        </w:rPr>
        <w:t xml:space="preserve">, concluding their internship by </w:t>
      </w:r>
      <w:r w:rsidR="00434612" w:rsidRPr="001B6943">
        <w:rPr>
          <w:rFonts w:eastAsia="Times New Roman" w:cstheme="minorHAnsi"/>
        </w:rPr>
        <w:t>leading</w:t>
      </w:r>
      <w:r w:rsidR="00AA671F" w:rsidRPr="001B6943">
        <w:rPr>
          <w:rFonts w:eastAsia="Times New Roman" w:cstheme="minorHAnsi"/>
        </w:rPr>
        <w:t xml:space="preserve"> a courageous conversation for the community.</w:t>
      </w:r>
    </w:p>
    <w:p w14:paraId="42FBEE1E" w14:textId="07A17EA9" w:rsidR="00F510FB" w:rsidRPr="001B6943" w:rsidRDefault="005D3B53" w:rsidP="00CB7975">
      <w:pPr>
        <w:shd w:val="clear" w:color="auto" w:fill="FFFFFF"/>
        <w:spacing w:before="100" w:beforeAutospacing="1" w:after="100" w:afterAutospacing="1" w:line="240" w:lineRule="auto"/>
        <w:rPr>
          <w:rFonts w:cstheme="minorHAnsi"/>
        </w:rPr>
      </w:pPr>
      <w:r w:rsidRPr="001B6943">
        <w:rPr>
          <w:rFonts w:eastAsia="Times New Roman" w:cstheme="minorHAnsi"/>
        </w:rPr>
        <w:t>First Presbyterian’s commitment to supporting young women of color in their community is just one example of how congregations can live out the call to be a Matthew 25 church</w:t>
      </w:r>
      <w:r w:rsidR="001F6132" w:rsidRPr="001B6943">
        <w:rPr>
          <w:rFonts w:cstheme="minorHAnsi"/>
        </w:rPr>
        <w:t>. The</w:t>
      </w:r>
      <w:r w:rsidR="00CB7975" w:rsidRPr="001B6943">
        <w:rPr>
          <w:rFonts w:cstheme="minorHAnsi"/>
        </w:rPr>
        <w:t xml:space="preserve"> </w:t>
      </w:r>
      <w:r w:rsidR="00F510FB" w:rsidRPr="001B6943">
        <w:rPr>
          <w:rFonts w:cstheme="minorHAnsi"/>
        </w:rPr>
        <w:t>Pentecost Offering</w:t>
      </w:r>
      <w:r w:rsidR="001F6132" w:rsidRPr="001B6943">
        <w:rPr>
          <w:rFonts w:cstheme="minorHAnsi"/>
        </w:rPr>
        <w:t xml:space="preserve"> is helping them engage in their </w:t>
      </w:r>
      <w:proofErr w:type="gramStart"/>
      <w:r w:rsidR="001F6132" w:rsidRPr="001B6943">
        <w:rPr>
          <w:rFonts w:cstheme="minorHAnsi"/>
        </w:rPr>
        <w:t>particular part</w:t>
      </w:r>
      <w:proofErr w:type="gramEnd"/>
      <w:r w:rsidR="001F6132" w:rsidRPr="001B6943">
        <w:rPr>
          <w:rFonts w:cstheme="minorHAnsi"/>
        </w:rPr>
        <w:t xml:space="preserve"> of that vision locally, as well as joining with other </w:t>
      </w:r>
      <w:r w:rsidR="00CB7975" w:rsidRPr="001B6943">
        <w:rPr>
          <w:rFonts w:cstheme="minorHAnsi"/>
        </w:rPr>
        <w:t>Presbyterians</w:t>
      </w:r>
      <w:r w:rsidR="001F6132" w:rsidRPr="001B6943">
        <w:rPr>
          <w:rFonts w:cstheme="minorHAnsi"/>
        </w:rPr>
        <w:t xml:space="preserve"> to </w:t>
      </w:r>
      <w:r w:rsidR="00CB7975" w:rsidRPr="001B6943">
        <w:rPr>
          <w:rFonts w:cstheme="minorHAnsi"/>
        </w:rPr>
        <w:t>m</w:t>
      </w:r>
      <w:r w:rsidR="00F510FB" w:rsidRPr="001B6943">
        <w:rPr>
          <w:rFonts w:cstheme="minorHAnsi"/>
        </w:rPr>
        <w:t xml:space="preserve">ake an impact on children, youth and young adults in churches and communities around the country. This church-wide offering supports children at risk, ministries with youth, and </w:t>
      </w:r>
      <w:r w:rsidR="00F510FB" w:rsidRPr="001B6943">
        <w:rPr>
          <w:rFonts w:cstheme="minorHAnsi"/>
        </w:rPr>
        <w:lastRenderedPageBreak/>
        <w:t>Young Adult Volunteers, and 40</w:t>
      </w:r>
      <w:r w:rsidR="000A520F" w:rsidRPr="001B6943">
        <w:rPr>
          <w:rFonts w:cstheme="minorHAnsi"/>
        </w:rPr>
        <w:t>%</w:t>
      </w:r>
      <w:r w:rsidR="00F510FB" w:rsidRPr="001B6943">
        <w:rPr>
          <w:rFonts w:cstheme="minorHAnsi"/>
        </w:rPr>
        <w:t xml:space="preserve"> of the offering stays right here to support [name and briefly describe how your Session has decided to allocate the retained portion]. Please give generously, because when we all do a little, it adds up to a lot.</w:t>
      </w:r>
    </w:p>
    <w:p w14:paraId="55EAC8AB" w14:textId="77777777" w:rsidR="00F510FB" w:rsidRPr="001B6943" w:rsidRDefault="00F510FB" w:rsidP="009A5B78">
      <w:pPr>
        <w:spacing w:after="0" w:line="240" w:lineRule="auto"/>
        <w:rPr>
          <w:rFonts w:cstheme="minorHAnsi"/>
        </w:rPr>
      </w:pPr>
    </w:p>
    <w:p w14:paraId="2B2124CF" w14:textId="5DE6B363" w:rsidR="00F510FB" w:rsidRPr="001B6943" w:rsidRDefault="00F510FB" w:rsidP="009A5B78">
      <w:pPr>
        <w:spacing w:after="0" w:line="240" w:lineRule="auto"/>
        <w:rPr>
          <w:rFonts w:cstheme="minorHAnsi"/>
        </w:rPr>
      </w:pPr>
      <w:r w:rsidRPr="001B6943">
        <w:rPr>
          <w:rFonts w:cstheme="minorHAnsi"/>
        </w:rPr>
        <w:t>Prayer:</w:t>
      </w:r>
    </w:p>
    <w:p w14:paraId="767CC929" w14:textId="77777777" w:rsidR="000A520F" w:rsidRPr="001B6943" w:rsidRDefault="000A520F" w:rsidP="009A5B78">
      <w:pPr>
        <w:spacing w:after="0" w:line="240" w:lineRule="auto"/>
        <w:rPr>
          <w:rFonts w:cstheme="minorHAnsi"/>
        </w:rPr>
      </w:pPr>
    </w:p>
    <w:p w14:paraId="5D6965BD" w14:textId="2F22BA6E" w:rsidR="00F510FB" w:rsidRPr="001B6943" w:rsidRDefault="00F510FB" w:rsidP="009A5B78">
      <w:pPr>
        <w:spacing w:after="0" w:line="240" w:lineRule="auto"/>
        <w:ind w:left="360" w:hanging="360"/>
        <w:rPr>
          <w:rFonts w:cstheme="minorHAnsi"/>
          <w:i/>
          <w:iCs/>
        </w:rPr>
      </w:pPr>
      <w:r w:rsidRPr="001B6943">
        <w:rPr>
          <w:rFonts w:cstheme="minorHAnsi"/>
          <w:i/>
          <w:iCs/>
        </w:rPr>
        <w:t>God of all people,</w:t>
      </w:r>
      <w:r w:rsidRPr="001B6943">
        <w:rPr>
          <w:rFonts w:cstheme="minorHAnsi"/>
          <w:i/>
          <w:iCs/>
        </w:rPr>
        <w:br/>
        <w:t xml:space="preserve">stir in us a commitment to help shape the lives of our children, </w:t>
      </w:r>
      <w:proofErr w:type="gramStart"/>
      <w:r w:rsidRPr="001B6943">
        <w:rPr>
          <w:rFonts w:cstheme="minorHAnsi"/>
          <w:i/>
          <w:iCs/>
        </w:rPr>
        <w:t>youth</w:t>
      </w:r>
      <w:proofErr w:type="gramEnd"/>
      <w:r w:rsidRPr="001B6943">
        <w:rPr>
          <w:rFonts w:cstheme="minorHAnsi"/>
          <w:i/>
          <w:iCs/>
        </w:rPr>
        <w:t xml:space="preserve"> and young adults, especially those who are marginalized</w:t>
      </w:r>
      <w:r w:rsidR="007402E1" w:rsidRPr="001B6943">
        <w:rPr>
          <w:rFonts w:cstheme="minorHAnsi"/>
          <w:i/>
          <w:iCs/>
        </w:rPr>
        <w:t xml:space="preserve"> due to the color of their skin.</w:t>
      </w:r>
    </w:p>
    <w:p w14:paraId="2BE88CDE" w14:textId="5984D6AF" w:rsidR="00F510FB" w:rsidRPr="001B6943" w:rsidRDefault="00892149" w:rsidP="009A5B78">
      <w:pPr>
        <w:spacing w:after="0" w:line="240" w:lineRule="auto"/>
        <w:ind w:left="360" w:hanging="360"/>
        <w:rPr>
          <w:rFonts w:cstheme="minorHAnsi"/>
          <w:i/>
          <w:iCs/>
        </w:rPr>
      </w:pPr>
      <w:r w:rsidRPr="001B6943">
        <w:rPr>
          <w:rFonts w:cstheme="minorHAnsi"/>
          <w:i/>
          <w:iCs/>
        </w:rPr>
        <w:t xml:space="preserve">Help us to make sure all have opportunities to thrive and be exactly who </w:t>
      </w:r>
      <w:r w:rsidR="000A520F" w:rsidRPr="001B6943">
        <w:rPr>
          <w:rFonts w:cstheme="minorHAnsi"/>
          <w:i/>
          <w:iCs/>
        </w:rPr>
        <w:t>y</w:t>
      </w:r>
      <w:r w:rsidRPr="001B6943">
        <w:rPr>
          <w:rFonts w:cstheme="minorHAnsi"/>
          <w:i/>
          <w:iCs/>
        </w:rPr>
        <w:t>ou call them to be.</w:t>
      </w:r>
    </w:p>
    <w:p w14:paraId="1A900C07" w14:textId="5E81E9AA" w:rsidR="005B405F" w:rsidRPr="001B6943" w:rsidRDefault="00F510FB" w:rsidP="009A5B78">
      <w:pPr>
        <w:spacing w:after="0" w:line="240" w:lineRule="auto"/>
        <w:ind w:left="360" w:hanging="360"/>
        <w:rPr>
          <w:rFonts w:cstheme="minorHAnsi"/>
        </w:rPr>
      </w:pPr>
      <w:r w:rsidRPr="001B6943">
        <w:rPr>
          <w:rFonts w:cstheme="minorHAnsi"/>
          <w:i/>
          <w:iCs/>
        </w:rPr>
        <w:t>Amen.</w:t>
      </w:r>
    </w:p>
    <w:sectPr w:rsidR="005B405F" w:rsidRPr="001B6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35E6"/>
    <w:multiLevelType w:val="multilevel"/>
    <w:tmpl w:val="07D4A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70"/>
    <w:rsid w:val="000A11FB"/>
    <w:rsid w:val="000A520F"/>
    <w:rsid w:val="001B6943"/>
    <w:rsid w:val="001F6070"/>
    <w:rsid w:val="001F6132"/>
    <w:rsid w:val="003E794D"/>
    <w:rsid w:val="00434612"/>
    <w:rsid w:val="00507CE7"/>
    <w:rsid w:val="005B405F"/>
    <w:rsid w:val="005D3B53"/>
    <w:rsid w:val="006B2C3C"/>
    <w:rsid w:val="007402E1"/>
    <w:rsid w:val="00892149"/>
    <w:rsid w:val="009A5B78"/>
    <w:rsid w:val="00A6003E"/>
    <w:rsid w:val="00A70F5D"/>
    <w:rsid w:val="00A840D7"/>
    <w:rsid w:val="00AA1A7F"/>
    <w:rsid w:val="00AA671F"/>
    <w:rsid w:val="00CB7975"/>
    <w:rsid w:val="00CF3F63"/>
    <w:rsid w:val="00D152D6"/>
    <w:rsid w:val="00E40A9F"/>
    <w:rsid w:val="00EF3E1B"/>
    <w:rsid w:val="00F5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0543"/>
  <w15:chartTrackingRefBased/>
  <w15:docId w15:val="{4B296622-1B1D-4443-9C50-E489E080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05F"/>
    <w:rPr>
      <w:rFonts w:ascii="Segoe UI" w:hAnsi="Segoe UI" w:cs="Segoe UI"/>
      <w:sz w:val="18"/>
      <w:szCs w:val="18"/>
    </w:rPr>
  </w:style>
  <w:style w:type="paragraph" w:styleId="NormalWeb">
    <w:name w:val="Normal (Web)"/>
    <w:basedOn w:val="Normal"/>
    <w:uiPriority w:val="99"/>
    <w:semiHidden/>
    <w:unhideWhenUsed/>
    <w:rsid w:val="006B2C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2C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Rogers</dc:creator>
  <cp:keywords/>
  <dc:description/>
  <cp:lastModifiedBy>Lauren Rogers</cp:lastModifiedBy>
  <cp:revision>2</cp:revision>
  <dcterms:created xsi:type="dcterms:W3CDTF">2021-04-01T13:05:00Z</dcterms:created>
  <dcterms:modified xsi:type="dcterms:W3CDTF">2021-04-01T13:05:00Z</dcterms:modified>
</cp:coreProperties>
</file>