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C07B" w14:textId="123A9AF2" w:rsidR="00641B1F" w:rsidRDefault="002B3FA1" w:rsidP="00DC305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56F7A0" wp14:editId="29D61D95">
            <wp:extent cx="3419061" cy="5344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7288" cy="5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1CF4" w14:textId="396960DE" w:rsidR="00641B1F" w:rsidRPr="002341BF" w:rsidRDefault="00641B1F" w:rsidP="00DC305F">
      <w:pPr>
        <w:rPr>
          <w:b/>
          <w:bCs/>
          <w:sz w:val="28"/>
          <w:szCs w:val="28"/>
        </w:rPr>
      </w:pPr>
      <w:r w:rsidRPr="002341BF">
        <w:rPr>
          <w:b/>
          <w:bCs/>
          <w:sz w:val="28"/>
          <w:szCs w:val="28"/>
        </w:rPr>
        <w:t>Minute for Mission</w:t>
      </w:r>
    </w:p>
    <w:p w14:paraId="1AB5FA4B" w14:textId="77777777" w:rsidR="00032E2E" w:rsidRPr="002341BF" w:rsidRDefault="00032E2E" w:rsidP="00DC305F">
      <w:pPr>
        <w:rPr>
          <w:b/>
          <w:bCs/>
          <w:sz w:val="28"/>
          <w:szCs w:val="28"/>
        </w:rPr>
      </w:pPr>
    </w:p>
    <w:p w14:paraId="61305482" w14:textId="1E194126" w:rsidR="007E6478" w:rsidRPr="002B3FA1" w:rsidRDefault="001B6451" w:rsidP="00DC305F">
      <w:pPr>
        <w:rPr>
          <w:b/>
          <w:bCs/>
          <w:color w:val="D38235"/>
          <w:sz w:val="28"/>
          <w:szCs w:val="28"/>
        </w:rPr>
      </w:pPr>
      <w:r w:rsidRPr="002B3FA1">
        <w:rPr>
          <w:b/>
          <w:bCs/>
          <w:color w:val="D38235"/>
          <w:sz w:val="28"/>
          <w:szCs w:val="28"/>
        </w:rPr>
        <w:t>Building Connections to Welcome the Stranger</w:t>
      </w:r>
    </w:p>
    <w:p w14:paraId="21055F1B" w14:textId="10DC8B71" w:rsidR="00F72498" w:rsidRDefault="00F72498" w:rsidP="00F86EE5">
      <w:r>
        <w:t xml:space="preserve">Wandering the streets of Athens with </w:t>
      </w:r>
      <w:r w:rsidR="00E00779">
        <w:t>two small children</w:t>
      </w:r>
      <w:r w:rsidR="00A63608">
        <w:t xml:space="preserve"> in tow</w:t>
      </w:r>
      <w:r>
        <w:t>, Fatima had nowhere to turn.</w:t>
      </w:r>
    </w:p>
    <w:p w14:paraId="7D1C94E2" w14:textId="6F7D7B94" w:rsidR="004D5486" w:rsidRDefault="00F72498" w:rsidP="00F86EE5">
      <w:r>
        <w:t>Left homeless following</w:t>
      </w:r>
      <w:r w:rsidRPr="00F72498">
        <w:t xml:space="preserve"> a massive fire </w:t>
      </w:r>
      <w:r w:rsidR="00B75B1E">
        <w:t>that closed</w:t>
      </w:r>
      <w:r w:rsidRPr="00F72498">
        <w:t xml:space="preserve"> the Moria </w:t>
      </w:r>
      <w:r>
        <w:t>Refugee C</w:t>
      </w:r>
      <w:r w:rsidRPr="00F72498">
        <w:t xml:space="preserve">amp </w:t>
      </w:r>
      <w:r>
        <w:t xml:space="preserve">in </w:t>
      </w:r>
      <w:r w:rsidR="0033206D">
        <w:t>Greece</w:t>
      </w:r>
      <w:r>
        <w:t xml:space="preserve">, </w:t>
      </w:r>
      <w:r w:rsidR="00E00779">
        <w:t>the native Afghani</w:t>
      </w:r>
      <w:r w:rsidR="00D36575">
        <w:t xml:space="preserve"> </w:t>
      </w:r>
      <w:r w:rsidR="005A60E8" w:rsidRPr="005A60E8">
        <w:t xml:space="preserve">was arrested and imprisoned </w:t>
      </w:r>
      <w:r w:rsidR="005A60E8">
        <w:t xml:space="preserve">after </w:t>
      </w:r>
      <w:r w:rsidR="003B40A1">
        <w:t xml:space="preserve">unknowingly </w:t>
      </w:r>
      <w:r w:rsidR="00B237AC">
        <w:t>becoming</w:t>
      </w:r>
      <w:r w:rsidR="00A63608">
        <w:t xml:space="preserve"> involved</w:t>
      </w:r>
      <w:r w:rsidR="005A60E8">
        <w:t xml:space="preserve"> with drug dealers</w:t>
      </w:r>
      <w:r w:rsidR="00302CFA">
        <w:t xml:space="preserve">. </w:t>
      </w:r>
      <w:r w:rsidR="004D5486">
        <w:t xml:space="preserve"> </w:t>
      </w:r>
    </w:p>
    <w:p w14:paraId="51BD8DC2" w14:textId="3F7CAD1D" w:rsidR="00E00779" w:rsidRDefault="00AA2C97" w:rsidP="00F86EE5">
      <w:r>
        <w:t>Devastated and alone in a Greek prison</w:t>
      </w:r>
      <w:r w:rsidR="00B237AC">
        <w:t xml:space="preserve"> </w:t>
      </w:r>
      <w:r w:rsidR="00B237AC" w:rsidRPr="005759EB">
        <w:t>—</w:t>
      </w:r>
      <w:r w:rsidR="00B237AC">
        <w:t xml:space="preserve"> her two little ones sent off to a </w:t>
      </w:r>
      <w:r w:rsidR="00394F4C" w:rsidRPr="00C67FF4">
        <w:t xml:space="preserve">shelter for </w:t>
      </w:r>
      <w:r w:rsidR="00394F4C">
        <w:t>unaccompanied</w:t>
      </w:r>
      <w:r w:rsidR="00C67FF4">
        <w:t xml:space="preserve"> </w:t>
      </w:r>
      <w:r w:rsidR="00B237AC">
        <w:t xml:space="preserve">children </w:t>
      </w:r>
      <w:r w:rsidR="00B237AC">
        <w:softHyphen/>
      </w:r>
      <w:r w:rsidR="00B237AC" w:rsidRPr="005759EB">
        <w:t>—</w:t>
      </w:r>
      <w:r w:rsidR="00B237AC">
        <w:t xml:space="preserve"> Fatima</w:t>
      </w:r>
      <w:r w:rsidR="00302CFA">
        <w:t xml:space="preserve"> may as well have been invisible, until </w:t>
      </w:r>
      <w:r w:rsidR="00452D56">
        <w:t xml:space="preserve">her case </w:t>
      </w:r>
      <w:r w:rsidR="004D1BC7">
        <w:t>was referred to</w:t>
      </w:r>
      <w:r w:rsidR="006E477C">
        <w:t xml:space="preserve"> </w:t>
      </w:r>
      <w:hyperlink r:id="rId6" w:history="1">
        <w:r w:rsidR="00302CFA" w:rsidRPr="00546ABC">
          <w:rPr>
            <w:rStyle w:val="Hyperlink"/>
            <w:color w:val="auto"/>
            <w:u w:val="none"/>
          </w:rPr>
          <w:t>Lesvos Solidarity</w:t>
        </w:r>
      </w:hyperlink>
      <w:r w:rsidR="0019083C">
        <w:rPr>
          <w:rStyle w:val="Hyperlink"/>
          <w:color w:val="auto"/>
          <w:u w:val="none"/>
        </w:rPr>
        <w:t xml:space="preserve">, </w:t>
      </w:r>
      <w:r w:rsidR="0019083C">
        <w:t xml:space="preserve">a </w:t>
      </w:r>
      <w:r w:rsidR="00CE7DE5" w:rsidRPr="006D20E9">
        <w:t>migrant justice organization</w:t>
      </w:r>
      <w:r w:rsidR="004F4F94">
        <w:t>.</w:t>
      </w:r>
      <w:r w:rsidR="00CE7DE5" w:rsidRPr="006D20E9">
        <w:t xml:space="preserve"> </w:t>
      </w:r>
      <w:r w:rsidR="00546ABC">
        <w:t>T</w:t>
      </w:r>
      <w:r w:rsidR="00546ABC" w:rsidRPr="00546ABC">
        <w:t>he</w:t>
      </w:r>
      <w:r w:rsidR="004F4F94">
        <w:t>y</w:t>
      </w:r>
      <w:r w:rsidR="00546ABC" w:rsidRPr="00546ABC">
        <w:t xml:space="preserve"> collaborated with human rights lawyers to secure her release from prison, provide her with housing close to her children and help her find employment.</w:t>
      </w:r>
      <w:r w:rsidR="0033206D">
        <w:t xml:space="preserve"> She now supports other women who are in a vulnerable position like she was.</w:t>
      </w:r>
    </w:p>
    <w:p w14:paraId="644B5076" w14:textId="01D69B07" w:rsidR="00951367" w:rsidRDefault="004C66D5" w:rsidP="00F86EE5">
      <w:r>
        <w:t xml:space="preserve">“Injustice must not </w:t>
      </w:r>
      <w:r w:rsidR="0070510A">
        <w:t>become</w:t>
      </w:r>
      <w:r>
        <w:t xml:space="preserve"> invisible,” said </w:t>
      </w:r>
      <w:r w:rsidR="00CE7DE5" w:rsidRPr="00F86EE5">
        <w:t xml:space="preserve">Efi Latsoudi, one of </w:t>
      </w:r>
      <w:r w:rsidR="009154B2">
        <w:t xml:space="preserve">the founders of </w:t>
      </w:r>
      <w:r w:rsidR="0070510A">
        <w:t>Lesvos Solidarity</w:t>
      </w:r>
      <w:r w:rsidR="006E477C">
        <w:t>,</w:t>
      </w:r>
      <w:r w:rsidR="006E477C" w:rsidRPr="006E477C">
        <w:t xml:space="preserve"> a P</w:t>
      </w:r>
      <w:r w:rsidR="007F2FCA">
        <w:t xml:space="preserve">resbyterian </w:t>
      </w:r>
      <w:r w:rsidR="006E477C" w:rsidRPr="006E477C">
        <w:t>C</w:t>
      </w:r>
      <w:r w:rsidR="007F2FCA">
        <w:t xml:space="preserve">hurch </w:t>
      </w:r>
      <w:r w:rsidR="006E477C" w:rsidRPr="006E477C">
        <w:t>(U</w:t>
      </w:r>
      <w:r w:rsidR="0033206D">
        <w:t>.</w:t>
      </w:r>
      <w:r w:rsidR="006E477C" w:rsidRPr="006E477C">
        <w:t>S</w:t>
      </w:r>
      <w:r w:rsidR="0033206D">
        <w:t>.</w:t>
      </w:r>
      <w:r w:rsidR="006E477C" w:rsidRPr="006E477C">
        <w:t>A</w:t>
      </w:r>
      <w:r w:rsidR="0033206D">
        <w:t>.</w:t>
      </w:r>
      <w:r w:rsidR="006E477C" w:rsidRPr="006E477C">
        <w:t>) partner</w:t>
      </w:r>
      <w:r w:rsidR="009154B2">
        <w:t>. “</w:t>
      </w:r>
      <w:r w:rsidR="00951367">
        <w:t>I</w:t>
      </w:r>
      <w:r w:rsidR="00BF40BB" w:rsidRPr="00CE7DE5">
        <w:t xml:space="preserve">f refugees </w:t>
      </w:r>
      <w:r w:rsidR="00951367">
        <w:t xml:space="preserve">are seen </w:t>
      </w:r>
      <w:r w:rsidR="00C9142D">
        <w:t xml:space="preserve">as a threat </w:t>
      </w:r>
      <w:r w:rsidR="00BF40BB" w:rsidRPr="006D20E9">
        <w:t>coming</w:t>
      </w:r>
      <w:r w:rsidR="00BF40BB" w:rsidRPr="00C9142D">
        <w:rPr>
          <w:color w:val="ED7D31" w:themeColor="accent2"/>
        </w:rPr>
        <w:t xml:space="preserve"> </w:t>
      </w:r>
      <w:r w:rsidR="00BF40BB" w:rsidRPr="00CE7DE5">
        <w:t>to invade your country</w:t>
      </w:r>
      <w:r w:rsidR="00951367">
        <w:t>,</w:t>
      </w:r>
      <w:r w:rsidR="00BF40BB" w:rsidRPr="00CE7DE5">
        <w:t xml:space="preserve"> people don’t see the</w:t>
      </w:r>
      <w:r w:rsidR="00951367">
        <w:t>ir</w:t>
      </w:r>
      <w:r w:rsidR="00BF40BB" w:rsidRPr="00CE7DE5">
        <w:t xml:space="preserve"> human face</w:t>
      </w:r>
      <w:r w:rsidR="00951367">
        <w:t xml:space="preserve">. </w:t>
      </w:r>
      <w:r w:rsidR="00A37604">
        <w:t>People</w:t>
      </w:r>
      <w:r w:rsidR="00951367">
        <w:t xml:space="preserve"> are afraid; and ultimately</w:t>
      </w:r>
      <w:r w:rsidR="00A37604">
        <w:t>,</w:t>
      </w:r>
      <w:r w:rsidR="00951367">
        <w:t xml:space="preserve"> we fear the stranger.”</w:t>
      </w:r>
    </w:p>
    <w:p w14:paraId="7ACD7F27" w14:textId="41C467D8" w:rsidR="00230406" w:rsidRDefault="00CB3389" w:rsidP="00051919">
      <w:r>
        <w:t>Lesvos Solidarity</w:t>
      </w:r>
      <w:r w:rsidR="006E477C">
        <w:t xml:space="preserve"> </w:t>
      </w:r>
      <w:r>
        <w:t xml:space="preserve">embodies the </w:t>
      </w:r>
      <w:r w:rsidR="009631B2">
        <w:t xml:space="preserve">goals </w:t>
      </w:r>
      <w:r w:rsidR="00405454">
        <w:t xml:space="preserve">of the </w:t>
      </w:r>
      <w:hyperlink r:id="rId7" w:history="1">
        <w:r w:rsidR="00230406" w:rsidRPr="00546ABC">
          <w:rPr>
            <w:rStyle w:val="Hyperlink"/>
            <w:color w:val="auto"/>
            <w:u w:val="none"/>
          </w:rPr>
          <w:t>Peace &amp; Global Witness Offering</w:t>
        </w:r>
      </w:hyperlink>
      <w:r w:rsidR="00405454">
        <w:t>, which</w:t>
      </w:r>
      <w:r w:rsidR="00230406" w:rsidRPr="00230406">
        <w:t xml:space="preserve"> encourage the church to cast off anxiety</w:t>
      </w:r>
      <w:r w:rsidR="00405454">
        <w:t>, f</w:t>
      </w:r>
      <w:r w:rsidR="00230406" w:rsidRPr="00230406">
        <w:t>ear, discord and division</w:t>
      </w:r>
      <w:r w:rsidR="0033206D">
        <w:t xml:space="preserve"> </w:t>
      </w:r>
      <w:r w:rsidR="0011605A">
        <w:t xml:space="preserve">and </w:t>
      </w:r>
      <w:r w:rsidR="008A501D">
        <w:t xml:space="preserve">welcome </w:t>
      </w:r>
      <w:r w:rsidR="0011605A">
        <w:t>the stranger as we are called to do in Matthew 25</w:t>
      </w:r>
      <w:r w:rsidR="00230406" w:rsidRPr="00230406">
        <w:t>.</w:t>
      </w:r>
      <w:r w:rsidR="0011605A" w:rsidRPr="0011605A">
        <w:t xml:space="preserve"> </w:t>
      </w:r>
    </w:p>
    <w:p w14:paraId="60F722BC" w14:textId="26D094A0" w:rsidR="00A8079D" w:rsidRDefault="00A8079D" w:rsidP="00051919">
      <w:r w:rsidRPr="00A8079D">
        <w:t xml:space="preserve">“Lesvos Solidarity is a living example of how </w:t>
      </w:r>
      <w:r w:rsidR="0083171A">
        <w:t xml:space="preserve">we </w:t>
      </w:r>
      <w:r w:rsidRPr="00A8079D">
        <w:t xml:space="preserve">can show love to the stranger and promote dignity among those who flee war and poverty,” said Luciano Kovacs, area coordinator, Middle East and Europe for </w:t>
      </w:r>
      <w:r w:rsidR="0033206D">
        <w:t>the PC(USA)</w:t>
      </w:r>
      <w:r w:rsidRPr="00A8079D">
        <w:t xml:space="preserve">. </w:t>
      </w:r>
      <w:r w:rsidR="0033206D">
        <w:t>“</w:t>
      </w:r>
      <w:r w:rsidRPr="00A8079D">
        <w:t>Helping those who leave war-infested areas is a peacemaking act.”</w:t>
      </w:r>
    </w:p>
    <w:p w14:paraId="1EA9114F" w14:textId="7F8646BA" w:rsidR="005863FB" w:rsidRPr="006E477C" w:rsidRDefault="005863FB" w:rsidP="00051919">
      <w:pPr>
        <w:rPr>
          <w:color w:val="0070C0"/>
        </w:rPr>
      </w:pPr>
      <w:r w:rsidRPr="005863FB">
        <w:t xml:space="preserve">The </w:t>
      </w:r>
      <w:r w:rsidR="00405454">
        <w:t xml:space="preserve">annual </w:t>
      </w:r>
      <w:r w:rsidRPr="005863FB">
        <w:t>Offering</w:t>
      </w:r>
      <w:r w:rsidR="004B7473">
        <w:t xml:space="preserve"> is </w:t>
      </w:r>
      <w:r w:rsidR="00405454">
        <w:t>traditionally received on World Communion Sunday, Oct</w:t>
      </w:r>
      <w:r w:rsidR="008A501D">
        <w:t>ober</w:t>
      </w:r>
      <w:r w:rsidR="00405454">
        <w:t xml:space="preserve"> 2</w:t>
      </w:r>
      <w:r w:rsidR="0033206D">
        <w:t>. It</w:t>
      </w:r>
      <w:r w:rsidR="0083171A">
        <w:t xml:space="preserve"> </w:t>
      </w:r>
      <w:r w:rsidR="00A8079D">
        <w:t>is a shared offering</w:t>
      </w:r>
      <w:r w:rsidR="0033206D">
        <w:t xml:space="preserve"> with</w:t>
      </w:r>
      <w:r w:rsidR="00A8079D" w:rsidRPr="00A8079D">
        <w:t xml:space="preserve"> 50% support</w:t>
      </w:r>
      <w:r w:rsidR="0033206D">
        <w:t>ing</w:t>
      </w:r>
      <w:r w:rsidR="00A8079D" w:rsidRPr="00A8079D">
        <w:t xml:space="preserve"> peacemaking and global witness work around the world, 25% retained by congregations </w:t>
      </w:r>
      <w:r w:rsidR="00A8079D">
        <w:t xml:space="preserve">like ours </w:t>
      </w:r>
      <w:r w:rsidR="00A8079D" w:rsidRPr="00A8079D">
        <w:t xml:space="preserve">for local peace and reconciliation work, and 25% to </w:t>
      </w:r>
      <w:r w:rsidR="0033206D">
        <w:t>mid councils</w:t>
      </w:r>
      <w:r w:rsidR="0033206D" w:rsidRPr="00A8079D">
        <w:t xml:space="preserve"> </w:t>
      </w:r>
      <w:r w:rsidR="00A8079D" w:rsidRPr="00A8079D">
        <w:t xml:space="preserve">for </w:t>
      </w:r>
      <w:r w:rsidR="00A8079D">
        <w:t xml:space="preserve">peacemaking ministries </w:t>
      </w:r>
      <w:r w:rsidR="00A8079D" w:rsidRPr="00A8079D">
        <w:t>on the regional level</w:t>
      </w:r>
      <w:r w:rsidR="00A8079D">
        <w:t>.</w:t>
      </w:r>
      <w:r w:rsidR="006E477C">
        <w:t xml:space="preserve"> </w:t>
      </w:r>
    </w:p>
    <w:p w14:paraId="17EDF50F" w14:textId="066A98DE" w:rsidR="006E477C" w:rsidRPr="004D5486" w:rsidRDefault="006E477C" w:rsidP="00B72A4C">
      <w:pPr>
        <w:rPr>
          <w:color w:val="0070C0"/>
        </w:rPr>
      </w:pPr>
      <w:r w:rsidRPr="006E477C">
        <w:t>Here at</w:t>
      </w:r>
      <w:r w:rsidR="0083171A">
        <w:t>…we…</w:t>
      </w:r>
      <w:r w:rsidRPr="006E477C">
        <w:t xml:space="preserve"> </w:t>
      </w:r>
      <w:r w:rsidRPr="004D5486">
        <w:rPr>
          <w:color w:val="0070C0"/>
        </w:rPr>
        <w:t>(TALK ABOUT HOW YOUR CONGREGATION/MID-COUNCIL USES THE FUNDS YOU RETAIN</w:t>
      </w:r>
      <w:r w:rsidR="00A05AC5">
        <w:rPr>
          <w:color w:val="0070C0"/>
        </w:rPr>
        <w:t xml:space="preserve"> FOR PEACEMAKING IN YOUR COMMUNITY</w:t>
      </w:r>
      <w:r w:rsidRPr="004D5486">
        <w:rPr>
          <w:color w:val="0070C0"/>
        </w:rPr>
        <w:t>)</w:t>
      </w:r>
    </w:p>
    <w:p w14:paraId="08FA39E4" w14:textId="5DB52E55" w:rsidR="001B605A" w:rsidRDefault="007A3385" w:rsidP="007A3385">
      <w:r>
        <w:t>For</w:t>
      </w:r>
      <w:r w:rsidR="00E163C1">
        <w:t xml:space="preserve"> Lesvos</w:t>
      </w:r>
      <w:r w:rsidR="00A05AC5">
        <w:t xml:space="preserve"> Solidarity’s</w:t>
      </w:r>
      <w:r w:rsidR="00E163C1">
        <w:t xml:space="preserve"> </w:t>
      </w:r>
      <w:r w:rsidR="00A05AC5">
        <w:t>f</w:t>
      </w:r>
      <w:r w:rsidR="00E163C1">
        <w:t xml:space="preserve">ounder, </w:t>
      </w:r>
      <w:proofErr w:type="spellStart"/>
      <w:r w:rsidR="00E163C1">
        <w:t>Efi</w:t>
      </w:r>
      <w:proofErr w:type="spellEnd"/>
      <w:r>
        <w:t xml:space="preserve"> </w:t>
      </w:r>
      <w:proofErr w:type="spellStart"/>
      <w:r>
        <w:t>Latsoudi</w:t>
      </w:r>
      <w:proofErr w:type="spellEnd"/>
      <w:r>
        <w:t>, it all comes back to witnessing.</w:t>
      </w:r>
    </w:p>
    <w:p w14:paraId="5092759F" w14:textId="5D5444EE" w:rsidR="002165C9" w:rsidRDefault="007A3385" w:rsidP="00F21FCA">
      <w:r>
        <w:t>“</w:t>
      </w:r>
      <w:r w:rsidR="00360A6E" w:rsidRPr="00360A6E">
        <w:t>The most important thing for me is not to close the eyes,</w:t>
      </w:r>
      <w:r>
        <w:t>” she said. “</w:t>
      </w:r>
      <w:r w:rsidR="0009437B">
        <w:t>As</w:t>
      </w:r>
      <w:r w:rsidR="00360A6E" w:rsidRPr="00360A6E">
        <w:t xml:space="preserve"> hard</w:t>
      </w:r>
      <w:r w:rsidR="0009437B">
        <w:t xml:space="preserve">, </w:t>
      </w:r>
      <w:proofErr w:type="gramStart"/>
      <w:r w:rsidR="00360A6E" w:rsidRPr="00360A6E">
        <w:t>uncomfortable</w:t>
      </w:r>
      <w:proofErr w:type="gramEnd"/>
      <w:r w:rsidR="00EE6D12">
        <w:t xml:space="preserve"> </w:t>
      </w:r>
      <w:r w:rsidR="00360A6E" w:rsidRPr="00360A6E">
        <w:t>and painful</w:t>
      </w:r>
      <w:r w:rsidR="0009437B">
        <w:t xml:space="preserve"> as it sounds,</w:t>
      </w:r>
      <w:r w:rsidR="00360A6E" w:rsidRPr="00360A6E">
        <w:t xml:space="preserve"> we need to be aware of what is happening in this world, and to sta</w:t>
      </w:r>
      <w:r w:rsidR="0009437B">
        <w:t>nd</w:t>
      </w:r>
      <w:r w:rsidR="00360A6E" w:rsidRPr="00360A6E">
        <w:t xml:space="preserve"> in solidarity in any way that we can</w:t>
      </w:r>
      <w:r w:rsidR="0009437B">
        <w:t xml:space="preserve">. We </w:t>
      </w:r>
      <w:r w:rsidR="00360A6E" w:rsidRPr="00360A6E">
        <w:t>also</w:t>
      </w:r>
      <w:r w:rsidR="0009437B">
        <w:t xml:space="preserve"> need</w:t>
      </w:r>
      <w:r w:rsidR="00360A6E" w:rsidRPr="00360A6E">
        <w:t xml:space="preserve"> to create connection, because what is happening in </w:t>
      </w:r>
      <w:r w:rsidR="0009437B">
        <w:t xml:space="preserve">the U.S. </w:t>
      </w:r>
      <w:r w:rsidR="00360A6E" w:rsidRPr="00360A6E">
        <w:t>and</w:t>
      </w:r>
      <w:r w:rsidR="0009437B">
        <w:t xml:space="preserve"> in</w:t>
      </w:r>
      <w:r w:rsidR="00360A6E" w:rsidRPr="00360A6E">
        <w:t xml:space="preserve"> other places is </w:t>
      </w:r>
      <w:r w:rsidR="0009437B">
        <w:t xml:space="preserve">all </w:t>
      </w:r>
      <w:r w:rsidR="00360A6E" w:rsidRPr="00360A6E">
        <w:t>connected</w:t>
      </w:r>
      <w:r w:rsidR="0009437B">
        <w:t>.</w:t>
      </w:r>
      <w:r w:rsidR="00360A6E" w:rsidRPr="00360A6E">
        <w:t xml:space="preserve"> </w:t>
      </w:r>
      <w:r w:rsidR="0009437B">
        <w:t>S</w:t>
      </w:r>
      <w:r w:rsidR="00360A6E" w:rsidRPr="00360A6E">
        <w:t>ometimes</w:t>
      </w:r>
      <w:r w:rsidR="0009437B">
        <w:t xml:space="preserve"> when all </w:t>
      </w:r>
      <w:r w:rsidR="0009437B" w:rsidRPr="00360A6E">
        <w:t>we feel</w:t>
      </w:r>
      <w:r w:rsidR="0009437B">
        <w:t xml:space="preserve"> is </w:t>
      </w:r>
      <w:r w:rsidR="0009437B" w:rsidRPr="00360A6E">
        <w:t>the distance and how small we are</w:t>
      </w:r>
      <w:r w:rsidR="0009437B">
        <w:t>,</w:t>
      </w:r>
      <w:r w:rsidR="00360A6E" w:rsidRPr="00360A6E">
        <w:t xml:space="preserve"> </w:t>
      </w:r>
      <w:r w:rsidR="0009437B">
        <w:t xml:space="preserve">it’s </w:t>
      </w:r>
      <w:r w:rsidR="00360A6E" w:rsidRPr="00360A6E">
        <w:t>hard</w:t>
      </w:r>
      <w:r w:rsidR="0009437B">
        <w:t xml:space="preserve"> to feel the connection. B</w:t>
      </w:r>
      <w:r w:rsidR="00360A6E" w:rsidRPr="00360A6E">
        <w:t xml:space="preserve">ut when we </w:t>
      </w:r>
      <w:r w:rsidR="00F50AA7">
        <w:t>become</w:t>
      </w:r>
      <w:r w:rsidR="00360A6E" w:rsidRPr="00360A6E">
        <w:t xml:space="preserve"> aware, we </w:t>
      </w:r>
      <w:r w:rsidR="00F50AA7">
        <w:t xml:space="preserve">see that we </w:t>
      </w:r>
      <w:r w:rsidR="00360A6E" w:rsidRPr="00360A6E">
        <w:t>are not so small</w:t>
      </w:r>
      <w:r w:rsidR="00F50AA7">
        <w:t xml:space="preserve"> and </w:t>
      </w:r>
      <w:r w:rsidR="00360A6E" w:rsidRPr="00360A6E">
        <w:t xml:space="preserve">that there are miracles happening </w:t>
      </w:r>
      <w:r w:rsidR="00F50AA7">
        <w:t>everywhere.”</w:t>
      </w:r>
    </w:p>
    <w:p w14:paraId="0FDEE5D2" w14:textId="124892A6" w:rsidR="009154B2" w:rsidRDefault="004D5486" w:rsidP="00EF5E64">
      <w:r w:rsidRPr="004D5486">
        <w:lastRenderedPageBreak/>
        <w:t>Peace begins with each of us. Through the Peace &amp; Global Witness Offering, we connect to confront systems of injustice and promote reconciliation in places around the world — and right here at home.</w:t>
      </w:r>
    </w:p>
    <w:p w14:paraId="052EA940" w14:textId="00DEDC7C" w:rsidR="00A05AC5" w:rsidRDefault="00A05AC5" w:rsidP="00EF5E64">
      <w:r>
        <w:t>Please give what you can.  For when we all do a little, it adds up to a lot.</w:t>
      </w:r>
    </w:p>
    <w:p w14:paraId="5C777C24" w14:textId="77777777" w:rsidR="00032E2E" w:rsidRPr="002B3FA1" w:rsidRDefault="00032E2E" w:rsidP="00EF5E64">
      <w:pPr>
        <w:rPr>
          <w:i/>
          <w:iCs/>
          <w:color w:val="D38235"/>
        </w:rPr>
      </w:pPr>
    </w:p>
    <w:p w14:paraId="679024C8" w14:textId="524FDA53" w:rsidR="00B844D1" w:rsidRPr="002B3FA1" w:rsidRDefault="00A05AC5" w:rsidP="00EF5E64">
      <w:pPr>
        <w:rPr>
          <w:b/>
          <w:bCs/>
          <w:i/>
          <w:iCs/>
          <w:color w:val="D38235"/>
        </w:rPr>
      </w:pPr>
      <w:r w:rsidRPr="002B3FA1">
        <w:rPr>
          <w:b/>
          <w:bCs/>
          <w:i/>
          <w:iCs/>
          <w:color w:val="D38235"/>
        </w:rPr>
        <w:t>Let us pray~</w:t>
      </w:r>
      <w:r w:rsidR="008F34B6" w:rsidRPr="002B3FA1">
        <w:rPr>
          <w:b/>
          <w:bCs/>
          <w:i/>
          <w:iCs/>
          <w:color w:val="D38235"/>
        </w:rPr>
        <w:t xml:space="preserve"> </w:t>
      </w:r>
    </w:p>
    <w:p w14:paraId="15FCD177" w14:textId="04E545F1" w:rsidR="00C45F6B" w:rsidRPr="00A05AC5" w:rsidRDefault="008F34B6" w:rsidP="00EF5E64">
      <w:pPr>
        <w:rPr>
          <w:i/>
          <w:iCs/>
        </w:rPr>
      </w:pPr>
      <w:r>
        <w:rPr>
          <w:i/>
          <w:iCs/>
        </w:rPr>
        <w:t>God of the trave</w:t>
      </w:r>
      <w:r w:rsidR="007932DD">
        <w:rPr>
          <w:i/>
          <w:iCs/>
        </w:rPr>
        <w:t xml:space="preserve">ler, God of the journey, </w:t>
      </w:r>
      <w:r w:rsidR="00C1689E">
        <w:rPr>
          <w:i/>
          <w:iCs/>
        </w:rPr>
        <w:t xml:space="preserve">please </w:t>
      </w:r>
      <w:r w:rsidR="007932DD">
        <w:rPr>
          <w:i/>
          <w:iCs/>
        </w:rPr>
        <w:t xml:space="preserve">protect our siblings </w:t>
      </w:r>
      <w:r w:rsidR="00E313F1">
        <w:rPr>
          <w:i/>
          <w:iCs/>
        </w:rPr>
        <w:t xml:space="preserve">who have been displaced from their homes in search of shelter and safety. May we be </w:t>
      </w:r>
      <w:r w:rsidR="00FC1AA4">
        <w:rPr>
          <w:i/>
          <w:iCs/>
        </w:rPr>
        <w:t xml:space="preserve">instruments of your peace as we welcome others as we would welcome Jesus. </w:t>
      </w:r>
      <w:r w:rsidR="00FC1AA4" w:rsidRPr="00032E2E">
        <w:rPr>
          <w:b/>
          <w:bCs/>
        </w:rPr>
        <w:t>Amen</w:t>
      </w:r>
      <w:r w:rsidR="00FC1AA4">
        <w:rPr>
          <w:i/>
          <w:iCs/>
        </w:rPr>
        <w:t>.</w:t>
      </w:r>
    </w:p>
    <w:sectPr w:rsidR="00C45F6B" w:rsidRPr="00A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EFA"/>
    <w:multiLevelType w:val="hybridMultilevel"/>
    <w:tmpl w:val="39A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6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F"/>
    <w:rsid w:val="00001FEE"/>
    <w:rsid w:val="00004775"/>
    <w:rsid w:val="00007E5C"/>
    <w:rsid w:val="000162C0"/>
    <w:rsid w:val="00032E2E"/>
    <w:rsid w:val="00050F9D"/>
    <w:rsid w:val="00051919"/>
    <w:rsid w:val="0005639D"/>
    <w:rsid w:val="00062D9F"/>
    <w:rsid w:val="0009437B"/>
    <w:rsid w:val="000A0626"/>
    <w:rsid w:val="000A09A5"/>
    <w:rsid w:val="000B356F"/>
    <w:rsid w:val="000D6374"/>
    <w:rsid w:val="000E63F2"/>
    <w:rsid w:val="001067CC"/>
    <w:rsid w:val="00114FCA"/>
    <w:rsid w:val="0011605A"/>
    <w:rsid w:val="00143207"/>
    <w:rsid w:val="0015305B"/>
    <w:rsid w:val="00157334"/>
    <w:rsid w:val="00170105"/>
    <w:rsid w:val="00171AA9"/>
    <w:rsid w:val="00187EC7"/>
    <w:rsid w:val="0019083C"/>
    <w:rsid w:val="001B605A"/>
    <w:rsid w:val="001B6451"/>
    <w:rsid w:val="001C5D64"/>
    <w:rsid w:val="001D3E68"/>
    <w:rsid w:val="001F396F"/>
    <w:rsid w:val="002165C9"/>
    <w:rsid w:val="00230406"/>
    <w:rsid w:val="002341BF"/>
    <w:rsid w:val="00294D1F"/>
    <w:rsid w:val="002B3FA1"/>
    <w:rsid w:val="002C4E8D"/>
    <w:rsid w:val="00302CFA"/>
    <w:rsid w:val="0032572A"/>
    <w:rsid w:val="003276E6"/>
    <w:rsid w:val="0033206D"/>
    <w:rsid w:val="00344A9F"/>
    <w:rsid w:val="003474C5"/>
    <w:rsid w:val="003505B2"/>
    <w:rsid w:val="00360A6E"/>
    <w:rsid w:val="00394F4C"/>
    <w:rsid w:val="003976CE"/>
    <w:rsid w:val="003A28B2"/>
    <w:rsid w:val="003B40A1"/>
    <w:rsid w:val="003B7229"/>
    <w:rsid w:val="003C6CA3"/>
    <w:rsid w:val="003D16DD"/>
    <w:rsid w:val="003F32ED"/>
    <w:rsid w:val="00405454"/>
    <w:rsid w:val="00422E37"/>
    <w:rsid w:val="0043762E"/>
    <w:rsid w:val="00452D56"/>
    <w:rsid w:val="004822A9"/>
    <w:rsid w:val="0048352F"/>
    <w:rsid w:val="0049073E"/>
    <w:rsid w:val="004B7473"/>
    <w:rsid w:val="004C184C"/>
    <w:rsid w:val="004C2D09"/>
    <w:rsid w:val="004C4D8F"/>
    <w:rsid w:val="004C66D5"/>
    <w:rsid w:val="004D1B4A"/>
    <w:rsid w:val="004D1BC7"/>
    <w:rsid w:val="004D5486"/>
    <w:rsid w:val="004D7F25"/>
    <w:rsid w:val="004F4F94"/>
    <w:rsid w:val="00510A3B"/>
    <w:rsid w:val="00536278"/>
    <w:rsid w:val="005458B6"/>
    <w:rsid w:val="00546ABC"/>
    <w:rsid w:val="00551503"/>
    <w:rsid w:val="00565F84"/>
    <w:rsid w:val="005863FB"/>
    <w:rsid w:val="005930B9"/>
    <w:rsid w:val="005965B2"/>
    <w:rsid w:val="005A60E8"/>
    <w:rsid w:val="00600405"/>
    <w:rsid w:val="00604281"/>
    <w:rsid w:val="0061777A"/>
    <w:rsid w:val="00625A4B"/>
    <w:rsid w:val="00641B1F"/>
    <w:rsid w:val="006C2EED"/>
    <w:rsid w:val="006C5255"/>
    <w:rsid w:val="006D20E9"/>
    <w:rsid w:val="006E318A"/>
    <w:rsid w:val="006E477C"/>
    <w:rsid w:val="0070510A"/>
    <w:rsid w:val="00731B16"/>
    <w:rsid w:val="0073225B"/>
    <w:rsid w:val="00747CD0"/>
    <w:rsid w:val="00752AD1"/>
    <w:rsid w:val="00760C16"/>
    <w:rsid w:val="00785B78"/>
    <w:rsid w:val="007932DD"/>
    <w:rsid w:val="007A3385"/>
    <w:rsid w:val="007E6478"/>
    <w:rsid w:val="007F2FCA"/>
    <w:rsid w:val="008117D8"/>
    <w:rsid w:val="00821243"/>
    <w:rsid w:val="0082371F"/>
    <w:rsid w:val="0083171A"/>
    <w:rsid w:val="008A501D"/>
    <w:rsid w:val="008B33DB"/>
    <w:rsid w:val="008E5E0B"/>
    <w:rsid w:val="008F1A58"/>
    <w:rsid w:val="008F34B6"/>
    <w:rsid w:val="009154B2"/>
    <w:rsid w:val="00925C99"/>
    <w:rsid w:val="0095017E"/>
    <w:rsid w:val="00951367"/>
    <w:rsid w:val="00954809"/>
    <w:rsid w:val="009631B2"/>
    <w:rsid w:val="0096542A"/>
    <w:rsid w:val="00971220"/>
    <w:rsid w:val="00971D1C"/>
    <w:rsid w:val="0098215D"/>
    <w:rsid w:val="009B4EDF"/>
    <w:rsid w:val="009B54F8"/>
    <w:rsid w:val="009C0918"/>
    <w:rsid w:val="009C552D"/>
    <w:rsid w:val="00A05AC5"/>
    <w:rsid w:val="00A37604"/>
    <w:rsid w:val="00A56620"/>
    <w:rsid w:val="00A60C6E"/>
    <w:rsid w:val="00A63608"/>
    <w:rsid w:val="00A8079D"/>
    <w:rsid w:val="00A942F6"/>
    <w:rsid w:val="00A971E2"/>
    <w:rsid w:val="00AA2C97"/>
    <w:rsid w:val="00AB3EE7"/>
    <w:rsid w:val="00AD79D6"/>
    <w:rsid w:val="00AE0710"/>
    <w:rsid w:val="00AE4547"/>
    <w:rsid w:val="00AE6796"/>
    <w:rsid w:val="00B118B4"/>
    <w:rsid w:val="00B237AC"/>
    <w:rsid w:val="00B34C21"/>
    <w:rsid w:val="00B62B2C"/>
    <w:rsid w:val="00B72A4C"/>
    <w:rsid w:val="00B75B1E"/>
    <w:rsid w:val="00B844D1"/>
    <w:rsid w:val="00BF3512"/>
    <w:rsid w:val="00BF40BB"/>
    <w:rsid w:val="00C12A06"/>
    <w:rsid w:val="00C1689E"/>
    <w:rsid w:val="00C177BF"/>
    <w:rsid w:val="00C35ED3"/>
    <w:rsid w:val="00C45F6B"/>
    <w:rsid w:val="00C67FF4"/>
    <w:rsid w:val="00C9142D"/>
    <w:rsid w:val="00CA3147"/>
    <w:rsid w:val="00CB3389"/>
    <w:rsid w:val="00CE7DE5"/>
    <w:rsid w:val="00CF6B66"/>
    <w:rsid w:val="00D104FE"/>
    <w:rsid w:val="00D36575"/>
    <w:rsid w:val="00D5649E"/>
    <w:rsid w:val="00DC305F"/>
    <w:rsid w:val="00DD13C3"/>
    <w:rsid w:val="00DE3612"/>
    <w:rsid w:val="00E00779"/>
    <w:rsid w:val="00E163C1"/>
    <w:rsid w:val="00E313F1"/>
    <w:rsid w:val="00E40A91"/>
    <w:rsid w:val="00E65CC7"/>
    <w:rsid w:val="00E77BE7"/>
    <w:rsid w:val="00E95694"/>
    <w:rsid w:val="00EB7076"/>
    <w:rsid w:val="00EC2591"/>
    <w:rsid w:val="00EE6D12"/>
    <w:rsid w:val="00EF5E64"/>
    <w:rsid w:val="00F070CF"/>
    <w:rsid w:val="00F21FCA"/>
    <w:rsid w:val="00F34306"/>
    <w:rsid w:val="00F50AA7"/>
    <w:rsid w:val="00F640E7"/>
    <w:rsid w:val="00F64E63"/>
    <w:rsid w:val="00F72498"/>
    <w:rsid w:val="00F86EE5"/>
    <w:rsid w:val="00FA7266"/>
    <w:rsid w:val="00FC1AA4"/>
    <w:rsid w:val="00FC4796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78A40"/>
  <w15:docId w15:val="{F8014FB5-B9AE-4339-B45F-F1048B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B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A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D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A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15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2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9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peace-global-w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vossolidarity.org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6</cp:revision>
  <cp:lastPrinted>2022-04-11T11:51:00Z</cp:lastPrinted>
  <dcterms:created xsi:type="dcterms:W3CDTF">2022-04-11T11:52:00Z</dcterms:created>
  <dcterms:modified xsi:type="dcterms:W3CDTF">2022-06-02T18:20:00Z</dcterms:modified>
</cp:coreProperties>
</file>