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309" w14:textId="33DEFE74" w:rsidR="00E15E21" w:rsidRDefault="00E15E21">
      <w:pPr>
        <w:rPr>
          <w:b/>
          <w:sz w:val="28"/>
          <w:szCs w:val="28"/>
        </w:rPr>
      </w:pPr>
      <w:bookmarkStart w:id="0" w:name="_Hlk128036474"/>
      <w:r>
        <w:rPr>
          <w:b/>
          <w:noProof/>
          <w:sz w:val="28"/>
          <w:szCs w:val="28"/>
        </w:rPr>
        <w:drawing>
          <wp:inline distT="0" distB="0" distL="0" distR="0" wp14:anchorId="0CD47732" wp14:editId="54ABB42E">
            <wp:extent cx="3290455" cy="509388"/>
            <wp:effectExtent l="0" t="0" r="5715" b="508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1016" cy="514119"/>
                    </a:xfrm>
                    <a:prstGeom prst="rect">
                      <a:avLst/>
                    </a:prstGeom>
                  </pic:spPr>
                </pic:pic>
              </a:graphicData>
            </a:graphic>
          </wp:inline>
        </w:drawing>
      </w:r>
    </w:p>
    <w:p w14:paraId="6AF6E43A" w14:textId="77777777" w:rsidR="00E15E21" w:rsidRDefault="00E15E21">
      <w:pPr>
        <w:rPr>
          <w:b/>
          <w:sz w:val="28"/>
          <w:szCs w:val="28"/>
        </w:rPr>
      </w:pPr>
    </w:p>
    <w:p w14:paraId="65CDA1BB" w14:textId="110EF89F" w:rsidR="00F038AC" w:rsidRDefault="00F038AC">
      <w:pPr>
        <w:rPr>
          <w:b/>
          <w:sz w:val="28"/>
          <w:szCs w:val="28"/>
        </w:rPr>
      </w:pPr>
      <w:r>
        <w:rPr>
          <w:b/>
          <w:sz w:val="28"/>
          <w:szCs w:val="28"/>
        </w:rPr>
        <w:t xml:space="preserve">Praying with </w:t>
      </w:r>
      <w:r w:rsidR="00522048">
        <w:rPr>
          <w:b/>
          <w:sz w:val="28"/>
          <w:szCs w:val="28"/>
        </w:rPr>
        <w:t>A</w:t>
      </w:r>
      <w:r>
        <w:rPr>
          <w:b/>
          <w:sz w:val="28"/>
          <w:szCs w:val="28"/>
        </w:rPr>
        <w:t xml:space="preserve">ll </w:t>
      </w:r>
      <w:r w:rsidR="00522048">
        <w:rPr>
          <w:b/>
          <w:sz w:val="28"/>
          <w:szCs w:val="28"/>
        </w:rPr>
        <w:t>O</w:t>
      </w:r>
      <w:r>
        <w:rPr>
          <w:b/>
          <w:sz w:val="28"/>
          <w:szCs w:val="28"/>
        </w:rPr>
        <w:t>ur Gifts</w:t>
      </w:r>
      <w:r w:rsidR="00681BEE">
        <w:rPr>
          <w:b/>
          <w:sz w:val="28"/>
          <w:szCs w:val="28"/>
        </w:rPr>
        <w:t xml:space="preserve"> </w:t>
      </w:r>
      <w:r w:rsidR="00E94F3F">
        <w:rPr>
          <w:b/>
          <w:sz w:val="28"/>
          <w:szCs w:val="28"/>
        </w:rPr>
        <w:t xml:space="preserve">1 </w:t>
      </w:r>
      <w:r w:rsidR="003B6613">
        <w:rPr>
          <w:b/>
          <w:sz w:val="28"/>
          <w:szCs w:val="28"/>
        </w:rPr>
        <w:t>John 1:1</w:t>
      </w:r>
      <w:r w:rsidR="006B1ABA">
        <w:rPr>
          <w:b/>
          <w:sz w:val="28"/>
          <w:szCs w:val="28"/>
        </w:rPr>
        <w:t>–</w:t>
      </w:r>
      <w:r w:rsidR="003B6613">
        <w:rPr>
          <w:b/>
          <w:sz w:val="28"/>
          <w:szCs w:val="28"/>
        </w:rPr>
        <w:t>4</w:t>
      </w:r>
    </w:p>
    <w:p w14:paraId="0FD2ED23" w14:textId="5883B3F7" w:rsidR="00272EF9" w:rsidRDefault="00177305" w:rsidP="00177305">
      <w:pPr>
        <w:spacing w:after="0" w:line="240" w:lineRule="auto"/>
        <w:jc w:val="right"/>
        <w:rPr>
          <w:b/>
          <w:sz w:val="20"/>
          <w:szCs w:val="20"/>
        </w:rPr>
      </w:pPr>
      <w:r>
        <w:rPr>
          <w:b/>
          <w:sz w:val="20"/>
          <w:szCs w:val="20"/>
        </w:rPr>
        <w:t>Rev. Rosemary C. Mitchell (retired)</w:t>
      </w:r>
    </w:p>
    <w:p w14:paraId="2B93BB97" w14:textId="7831FE84" w:rsidR="00177305" w:rsidRDefault="00177305" w:rsidP="00177305">
      <w:pPr>
        <w:spacing w:after="0" w:line="240" w:lineRule="auto"/>
        <w:jc w:val="right"/>
        <w:rPr>
          <w:b/>
          <w:sz w:val="20"/>
          <w:szCs w:val="20"/>
        </w:rPr>
      </w:pPr>
      <w:r>
        <w:rPr>
          <w:b/>
          <w:sz w:val="20"/>
          <w:szCs w:val="20"/>
        </w:rPr>
        <w:t>Presbytery of Genesee Valley</w:t>
      </w:r>
    </w:p>
    <w:p w14:paraId="3A81BD93" w14:textId="77777777" w:rsidR="00177305" w:rsidRPr="00177305" w:rsidRDefault="00177305" w:rsidP="00272EF9">
      <w:pPr>
        <w:jc w:val="right"/>
        <w:rPr>
          <w:b/>
          <w:sz w:val="20"/>
          <w:szCs w:val="20"/>
        </w:rPr>
      </w:pPr>
    </w:p>
    <w:p w14:paraId="2A5F6D72" w14:textId="3604085A" w:rsidR="00D6005A" w:rsidRDefault="008A6C86">
      <w:pPr>
        <w:rPr>
          <w:sz w:val="24"/>
          <w:szCs w:val="24"/>
        </w:rPr>
      </w:pPr>
      <w:r>
        <w:rPr>
          <w:sz w:val="24"/>
          <w:szCs w:val="24"/>
        </w:rPr>
        <w:t>The 15</w:t>
      </w:r>
      <w:r w:rsidR="006B1ABA">
        <w:rPr>
          <w:sz w:val="24"/>
          <w:szCs w:val="24"/>
        </w:rPr>
        <w:t>th-c</w:t>
      </w:r>
      <w:r>
        <w:rPr>
          <w:sz w:val="24"/>
          <w:szCs w:val="24"/>
        </w:rPr>
        <w:t>entury artist Albrec</w:t>
      </w:r>
      <w:r w:rsidR="003B1020">
        <w:rPr>
          <w:sz w:val="24"/>
          <w:szCs w:val="24"/>
        </w:rPr>
        <w:t>h</w:t>
      </w:r>
      <w:r>
        <w:rPr>
          <w:sz w:val="24"/>
          <w:szCs w:val="24"/>
        </w:rPr>
        <w:t xml:space="preserve">t </w:t>
      </w:r>
      <w:proofErr w:type="spellStart"/>
      <w:r>
        <w:rPr>
          <w:sz w:val="24"/>
          <w:szCs w:val="24"/>
        </w:rPr>
        <w:t>D</w:t>
      </w:r>
      <w:r w:rsidR="001D5FA4">
        <w:rPr>
          <w:rFonts w:cstheme="minorHAnsi"/>
          <w:sz w:val="24"/>
          <w:szCs w:val="24"/>
        </w:rPr>
        <w:t>ü</w:t>
      </w:r>
      <w:r>
        <w:rPr>
          <w:sz w:val="24"/>
          <w:szCs w:val="24"/>
        </w:rPr>
        <w:t>rer</w:t>
      </w:r>
      <w:proofErr w:type="spellEnd"/>
      <w:r>
        <w:rPr>
          <w:sz w:val="24"/>
          <w:szCs w:val="24"/>
        </w:rPr>
        <w:t xml:space="preserve"> </w:t>
      </w:r>
      <w:r w:rsidR="0086182D">
        <w:rPr>
          <w:sz w:val="24"/>
          <w:szCs w:val="24"/>
        </w:rPr>
        <w:t xml:space="preserve">is perhaps best known for his exceptionally fine line drawing </w:t>
      </w:r>
      <w:r w:rsidR="001D5FA4">
        <w:rPr>
          <w:sz w:val="24"/>
          <w:szCs w:val="24"/>
        </w:rPr>
        <w:t xml:space="preserve">of praying hands. </w:t>
      </w:r>
      <w:r w:rsidR="00D6005A">
        <w:rPr>
          <w:sz w:val="24"/>
          <w:szCs w:val="24"/>
        </w:rPr>
        <w:t xml:space="preserve"> </w:t>
      </w:r>
    </w:p>
    <w:p w14:paraId="111C7375" w14:textId="2C722882" w:rsidR="00D6005A" w:rsidRDefault="0086182D">
      <w:pPr>
        <w:rPr>
          <w:sz w:val="24"/>
          <w:szCs w:val="24"/>
        </w:rPr>
      </w:pPr>
      <w:r>
        <w:rPr>
          <w:sz w:val="24"/>
          <w:szCs w:val="24"/>
        </w:rPr>
        <w:t>Although t</w:t>
      </w:r>
      <w:r w:rsidR="00D6005A">
        <w:rPr>
          <w:sz w:val="24"/>
          <w:szCs w:val="24"/>
        </w:rPr>
        <w:t>here are many stories that surround this</w:t>
      </w:r>
      <w:r w:rsidR="00503256">
        <w:rPr>
          <w:sz w:val="24"/>
          <w:szCs w:val="24"/>
        </w:rPr>
        <w:t xml:space="preserve"> famous</w:t>
      </w:r>
      <w:r w:rsidR="00D6005A">
        <w:rPr>
          <w:sz w:val="24"/>
          <w:szCs w:val="24"/>
        </w:rPr>
        <w:t xml:space="preserve"> imag</w:t>
      </w:r>
      <w:r>
        <w:rPr>
          <w:sz w:val="24"/>
          <w:szCs w:val="24"/>
        </w:rPr>
        <w:t>e</w:t>
      </w:r>
      <w:r w:rsidR="00D6005A">
        <w:rPr>
          <w:sz w:val="24"/>
          <w:szCs w:val="24"/>
        </w:rPr>
        <w:t xml:space="preserve">, </w:t>
      </w:r>
      <w:r>
        <w:rPr>
          <w:sz w:val="24"/>
          <w:szCs w:val="24"/>
        </w:rPr>
        <w:t xml:space="preserve">among </w:t>
      </w:r>
      <w:r w:rsidR="00D6005A">
        <w:rPr>
          <w:sz w:val="24"/>
          <w:szCs w:val="24"/>
        </w:rPr>
        <w:t>the most poignant and powerful is this</w:t>
      </w:r>
      <w:r w:rsidR="00503256">
        <w:rPr>
          <w:sz w:val="24"/>
          <w:szCs w:val="24"/>
        </w:rPr>
        <w:t xml:space="preserve"> one: </w:t>
      </w:r>
      <w:r w:rsidR="00D6005A">
        <w:rPr>
          <w:sz w:val="24"/>
          <w:szCs w:val="24"/>
        </w:rPr>
        <w:t>Albrecht d</w:t>
      </w:r>
      <w:r w:rsidR="001D5FA4">
        <w:rPr>
          <w:sz w:val="24"/>
          <w:szCs w:val="24"/>
        </w:rPr>
        <w:t>rew the hands</w:t>
      </w:r>
      <w:r w:rsidR="00D6005A">
        <w:rPr>
          <w:sz w:val="24"/>
          <w:szCs w:val="24"/>
        </w:rPr>
        <w:t xml:space="preserve"> to pay homage to his brother Albert. He titled it</w:t>
      </w:r>
      <w:r>
        <w:rPr>
          <w:sz w:val="24"/>
          <w:szCs w:val="24"/>
        </w:rPr>
        <w:t xml:space="preserve"> simply</w:t>
      </w:r>
      <w:r w:rsidR="00D6005A">
        <w:rPr>
          <w:sz w:val="24"/>
          <w:szCs w:val="24"/>
        </w:rPr>
        <w:t xml:space="preserve"> “The Hands</w:t>
      </w:r>
      <w:r w:rsidR="005F7D48">
        <w:rPr>
          <w:sz w:val="24"/>
          <w:szCs w:val="24"/>
        </w:rPr>
        <w:t>.”</w:t>
      </w:r>
      <w:r w:rsidR="00D6005A">
        <w:rPr>
          <w:sz w:val="24"/>
          <w:szCs w:val="24"/>
        </w:rPr>
        <w:t xml:space="preserve">  </w:t>
      </w:r>
    </w:p>
    <w:p w14:paraId="0B861BDC" w14:textId="3288D08E" w:rsidR="00D6005A" w:rsidRDefault="00D6005A">
      <w:pPr>
        <w:rPr>
          <w:sz w:val="24"/>
          <w:szCs w:val="24"/>
        </w:rPr>
      </w:pPr>
      <w:r>
        <w:rPr>
          <w:sz w:val="24"/>
          <w:szCs w:val="24"/>
        </w:rPr>
        <w:t xml:space="preserve">Albrecht and Albert were </w:t>
      </w:r>
      <w:r w:rsidRPr="001D5FA4">
        <w:rPr>
          <w:i/>
          <w:iCs/>
          <w:sz w:val="24"/>
          <w:szCs w:val="24"/>
        </w:rPr>
        <w:t>both</w:t>
      </w:r>
      <w:r>
        <w:rPr>
          <w:sz w:val="24"/>
          <w:szCs w:val="24"/>
        </w:rPr>
        <w:t xml:space="preserve"> artists. They had both dreamed of attending the Academy </w:t>
      </w:r>
      <w:r w:rsidR="006B1ABA">
        <w:rPr>
          <w:sz w:val="24"/>
          <w:szCs w:val="24"/>
        </w:rPr>
        <w:t xml:space="preserve">of Fine Arts </w:t>
      </w:r>
      <w:r>
        <w:rPr>
          <w:sz w:val="24"/>
          <w:szCs w:val="24"/>
        </w:rPr>
        <w:t>in Nuremb</w:t>
      </w:r>
      <w:r w:rsidR="0086182D">
        <w:rPr>
          <w:sz w:val="24"/>
          <w:szCs w:val="24"/>
        </w:rPr>
        <w:t>e</w:t>
      </w:r>
      <w:r>
        <w:rPr>
          <w:sz w:val="24"/>
          <w:szCs w:val="24"/>
        </w:rPr>
        <w:t>rg, Germany. But their father could not afford to send them. The two young brothers agreed to put each other through school.</w:t>
      </w:r>
      <w:r w:rsidR="0086182D">
        <w:rPr>
          <w:sz w:val="24"/>
          <w:szCs w:val="24"/>
        </w:rPr>
        <w:t xml:space="preserve"> </w:t>
      </w:r>
      <w:r>
        <w:rPr>
          <w:sz w:val="24"/>
          <w:szCs w:val="24"/>
        </w:rPr>
        <w:t>They tossed a coin and Albrecht won. He would go first</w:t>
      </w:r>
      <w:r w:rsidR="006B1ABA">
        <w:rPr>
          <w:sz w:val="24"/>
          <w:szCs w:val="24"/>
        </w:rPr>
        <w:t>,</w:t>
      </w:r>
      <w:r>
        <w:rPr>
          <w:sz w:val="24"/>
          <w:szCs w:val="24"/>
        </w:rPr>
        <w:t xml:space="preserve"> and Albert would go to work in the </w:t>
      </w:r>
      <w:r w:rsidR="001D5FA4">
        <w:rPr>
          <w:sz w:val="24"/>
          <w:szCs w:val="24"/>
        </w:rPr>
        <w:t>mines</w:t>
      </w:r>
      <w:r>
        <w:rPr>
          <w:sz w:val="24"/>
          <w:szCs w:val="24"/>
        </w:rPr>
        <w:t xml:space="preserve"> to support him.  </w:t>
      </w:r>
    </w:p>
    <w:p w14:paraId="32E77DEC" w14:textId="6C450F19" w:rsidR="00D6005A" w:rsidRDefault="00D6005A">
      <w:pPr>
        <w:rPr>
          <w:sz w:val="24"/>
          <w:szCs w:val="24"/>
        </w:rPr>
      </w:pPr>
      <w:r>
        <w:rPr>
          <w:sz w:val="24"/>
          <w:szCs w:val="24"/>
        </w:rPr>
        <w:t>When Albrecht completed his education</w:t>
      </w:r>
      <w:r w:rsidR="006B1ABA">
        <w:rPr>
          <w:sz w:val="24"/>
          <w:szCs w:val="24"/>
        </w:rPr>
        <w:t>,</w:t>
      </w:r>
      <w:r>
        <w:rPr>
          <w:sz w:val="24"/>
          <w:szCs w:val="24"/>
        </w:rPr>
        <w:t xml:space="preserve"> he would either go to work in the mines </w:t>
      </w:r>
      <w:r w:rsidR="001D5FA4">
        <w:rPr>
          <w:sz w:val="24"/>
          <w:szCs w:val="24"/>
        </w:rPr>
        <w:t>or, hopefully, earn</w:t>
      </w:r>
      <w:r>
        <w:rPr>
          <w:sz w:val="24"/>
          <w:szCs w:val="24"/>
        </w:rPr>
        <w:t xml:space="preserve"> enough from his artwork to support his brother’s education.  </w:t>
      </w:r>
    </w:p>
    <w:p w14:paraId="41F865D2" w14:textId="1CEE4674" w:rsidR="00D6005A" w:rsidRDefault="00D6005A">
      <w:pPr>
        <w:rPr>
          <w:sz w:val="24"/>
          <w:szCs w:val="24"/>
        </w:rPr>
      </w:pPr>
      <w:r>
        <w:rPr>
          <w:sz w:val="24"/>
          <w:szCs w:val="24"/>
        </w:rPr>
        <w:t>Albrecht</w:t>
      </w:r>
      <w:r w:rsidR="001D5FA4">
        <w:rPr>
          <w:sz w:val="24"/>
          <w:szCs w:val="24"/>
        </w:rPr>
        <w:t xml:space="preserve"> finished school and his </w:t>
      </w:r>
      <w:r>
        <w:rPr>
          <w:sz w:val="24"/>
          <w:szCs w:val="24"/>
        </w:rPr>
        <w:t>artwork was almost an immediate sensation</w:t>
      </w:r>
      <w:r w:rsidR="001D5FA4">
        <w:rPr>
          <w:sz w:val="24"/>
          <w:szCs w:val="24"/>
        </w:rPr>
        <w:t>. He</w:t>
      </w:r>
      <w:r>
        <w:rPr>
          <w:sz w:val="24"/>
          <w:szCs w:val="24"/>
        </w:rPr>
        <w:t xml:space="preserve"> was making a great deal of money. When he returned </w:t>
      </w:r>
      <w:r w:rsidR="00F31008">
        <w:rPr>
          <w:sz w:val="24"/>
          <w:szCs w:val="24"/>
        </w:rPr>
        <w:t>home,</w:t>
      </w:r>
      <w:r>
        <w:rPr>
          <w:sz w:val="24"/>
          <w:szCs w:val="24"/>
        </w:rPr>
        <w:t xml:space="preserve"> he toasted his brother Albert at a banquet with these words: </w:t>
      </w:r>
    </w:p>
    <w:p w14:paraId="7167091F" w14:textId="45B59C72" w:rsidR="00D6005A" w:rsidRDefault="006B1ABA">
      <w:pPr>
        <w:rPr>
          <w:i/>
          <w:sz w:val="24"/>
          <w:szCs w:val="24"/>
        </w:rPr>
      </w:pPr>
      <w:r>
        <w:rPr>
          <w:i/>
          <w:sz w:val="24"/>
          <w:szCs w:val="24"/>
        </w:rPr>
        <w:t>“</w:t>
      </w:r>
      <w:r w:rsidR="00D6005A">
        <w:rPr>
          <w:i/>
          <w:sz w:val="24"/>
          <w:szCs w:val="24"/>
        </w:rPr>
        <w:t>And now</w:t>
      </w:r>
      <w:r>
        <w:rPr>
          <w:i/>
          <w:sz w:val="24"/>
          <w:szCs w:val="24"/>
        </w:rPr>
        <w:t>,</w:t>
      </w:r>
      <w:r w:rsidR="00D6005A">
        <w:rPr>
          <w:i/>
          <w:sz w:val="24"/>
          <w:szCs w:val="24"/>
        </w:rPr>
        <w:t xml:space="preserve"> my dear brother, it is your turn. You will go to the </w:t>
      </w:r>
      <w:r>
        <w:rPr>
          <w:i/>
          <w:sz w:val="24"/>
          <w:szCs w:val="24"/>
        </w:rPr>
        <w:t>a</w:t>
      </w:r>
      <w:r w:rsidR="00F31008">
        <w:rPr>
          <w:i/>
          <w:sz w:val="24"/>
          <w:szCs w:val="24"/>
        </w:rPr>
        <w:t>cademy,</w:t>
      </w:r>
      <w:r w:rsidR="00D6005A">
        <w:rPr>
          <w:i/>
          <w:sz w:val="24"/>
          <w:szCs w:val="24"/>
        </w:rPr>
        <w:t xml:space="preserve"> and I will take care of you</w:t>
      </w:r>
      <w:r w:rsidR="0086182D">
        <w:rPr>
          <w:i/>
          <w:sz w:val="24"/>
          <w:szCs w:val="24"/>
        </w:rPr>
        <w:t>.”</w:t>
      </w:r>
      <w:r w:rsidR="00D6005A">
        <w:rPr>
          <w:i/>
          <w:sz w:val="24"/>
          <w:szCs w:val="24"/>
        </w:rPr>
        <w:t xml:space="preserve"> </w:t>
      </w:r>
    </w:p>
    <w:p w14:paraId="5DA5762F" w14:textId="0FDA8613" w:rsidR="00D6005A" w:rsidRDefault="00D6005A">
      <w:pPr>
        <w:rPr>
          <w:sz w:val="24"/>
          <w:szCs w:val="24"/>
        </w:rPr>
      </w:pPr>
      <w:r>
        <w:rPr>
          <w:sz w:val="24"/>
          <w:szCs w:val="24"/>
        </w:rPr>
        <w:t>But Albert could not. He responded</w:t>
      </w:r>
      <w:r w:rsidR="0086182D">
        <w:rPr>
          <w:sz w:val="24"/>
          <w:szCs w:val="24"/>
        </w:rPr>
        <w:t>,</w:t>
      </w:r>
      <w:r>
        <w:rPr>
          <w:sz w:val="24"/>
          <w:szCs w:val="24"/>
        </w:rPr>
        <w:t xml:space="preserve"> </w:t>
      </w:r>
      <w:r>
        <w:rPr>
          <w:i/>
          <w:sz w:val="24"/>
          <w:szCs w:val="24"/>
        </w:rPr>
        <w:t>“No</w:t>
      </w:r>
      <w:r w:rsidR="006B1ABA">
        <w:rPr>
          <w:i/>
          <w:sz w:val="24"/>
          <w:szCs w:val="24"/>
        </w:rPr>
        <w:t>,</w:t>
      </w:r>
      <w:r>
        <w:rPr>
          <w:i/>
          <w:sz w:val="24"/>
          <w:szCs w:val="24"/>
        </w:rPr>
        <w:t xml:space="preserve"> brother, it is too late for me. The years of </w:t>
      </w:r>
      <w:r w:rsidR="00F31008">
        <w:rPr>
          <w:i/>
          <w:sz w:val="24"/>
          <w:szCs w:val="24"/>
        </w:rPr>
        <w:t>working in</w:t>
      </w:r>
      <w:r>
        <w:rPr>
          <w:i/>
          <w:sz w:val="24"/>
          <w:szCs w:val="24"/>
        </w:rPr>
        <w:t xml:space="preserve"> the mines have destroyed my hands. Every bone in every finger has been broken at least once. And now my hands ache. It is too late for me to make the delicate lines on </w:t>
      </w:r>
      <w:r w:rsidR="00F31008">
        <w:rPr>
          <w:i/>
          <w:sz w:val="24"/>
          <w:szCs w:val="24"/>
        </w:rPr>
        <w:t>canvas.</w:t>
      </w:r>
      <w:r>
        <w:rPr>
          <w:i/>
          <w:sz w:val="24"/>
          <w:szCs w:val="24"/>
        </w:rPr>
        <w:t xml:space="preserve">” </w:t>
      </w:r>
      <w:r>
        <w:rPr>
          <w:sz w:val="24"/>
          <w:szCs w:val="24"/>
        </w:rPr>
        <w:t xml:space="preserve">  </w:t>
      </w:r>
    </w:p>
    <w:p w14:paraId="614FE190" w14:textId="633F987B" w:rsidR="007759EE" w:rsidRDefault="007759EE">
      <w:pPr>
        <w:rPr>
          <w:sz w:val="24"/>
          <w:szCs w:val="24"/>
        </w:rPr>
      </w:pPr>
      <w:r>
        <w:rPr>
          <w:sz w:val="24"/>
          <w:szCs w:val="24"/>
        </w:rPr>
        <w:t xml:space="preserve">And </w:t>
      </w:r>
      <w:r w:rsidR="00F31008">
        <w:rPr>
          <w:sz w:val="24"/>
          <w:szCs w:val="24"/>
        </w:rPr>
        <w:t>so,</w:t>
      </w:r>
      <w:r>
        <w:rPr>
          <w:sz w:val="24"/>
          <w:szCs w:val="24"/>
        </w:rPr>
        <w:t xml:space="preserve"> Albrecht D</w:t>
      </w:r>
      <w:r w:rsidR="001D5FA4">
        <w:rPr>
          <w:rFonts w:cstheme="minorHAnsi"/>
          <w:sz w:val="24"/>
          <w:szCs w:val="24"/>
        </w:rPr>
        <w:t>ü</w:t>
      </w:r>
      <w:r>
        <w:rPr>
          <w:sz w:val="24"/>
          <w:szCs w:val="24"/>
        </w:rPr>
        <w:t xml:space="preserve">rer painstakingly drew his brother’s hands with palms together and thick fingers stretched skyward. </w:t>
      </w:r>
      <w:r w:rsidR="007B5DCC">
        <w:rPr>
          <w:sz w:val="24"/>
          <w:szCs w:val="24"/>
        </w:rPr>
        <w:t xml:space="preserve">“The Hands” was a </w:t>
      </w:r>
      <w:r>
        <w:rPr>
          <w:sz w:val="24"/>
          <w:szCs w:val="24"/>
        </w:rPr>
        <w:t xml:space="preserve">tribute to his brother who had given him so much. </w:t>
      </w:r>
      <w:r w:rsidR="0086182D">
        <w:rPr>
          <w:sz w:val="24"/>
          <w:szCs w:val="24"/>
        </w:rPr>
        <w:t>T</w:t>
      </w:r>
      <w:r>
        <w:rPr>
          <w:sz w:val="24"/>
          <w:szCs w:val="24"/>
        </w:rPr>
        <w:t>he world opened their hearts to this masterpiece and renamed it “The Praying Hands</w:t>
      </w:r>
      <w:r w:rsidR="005F7D48">
        <w:rPr>
          <w:sz w:val="24"/>
          <w:szCs w:val="24"/>
        </w:rPr>
        <w:t>.”</w:t>
      </w:r>
      <w:r>
        <w:rPr>
          <w:sz w:val="24"/>
          <w:szCs w:val="24"/>
        </w:rPr>
        <w:t xml:space="preserve">  </w:t>
      </w:r>
    </w:p>
    <w:p w14:paraId="5640B3AB" w14:textId="05A8C0A6" w:rsidR="00403922" w:rsidRDefault="0086182D">
      <w:pPr>
        <w:rPr>
          <w:sz w:val="24"/>
          <w:szCs w:val="24"/>
        </w:rPr>
      </w:pPr>
      <w:r>
        <w:rPr>
          <w:sz w:val="24"/>
          <w:szCs w:val="24"/>
        </w:rPr>
        <w:t>Like the D</w:t>
      </w:r>
      <w:r>
        <w:rPr>
          <w:rFonts w:cstheme="minorHAnsi"/>
          <w:sz w:val="24"/>
          <w:szCs w:val="24"/>
        </w:rPr>
        <w:t>ü</w:t>
      </w:r>
      <w:r>
        <w:rPr>
          <w:sz w:val="24"/>
          <w:szCs w:val="24"/>
        </w:rPr>
        <w:t>rer brothers, t</w:t>
      </w:r>
      <w:r w:rsidR="00403922">
        <w:rPr>
          <w:sz w:val="24"/>
          <w:szCs w:val="24"/>
        </w:rPr>
        <w:t>hose who are compelled to leave the world a bit better than they found it</w:t>
      </w:r>
      <w:r w:rsidR="007B5DCC">
        <w:rPr>
          <w:sz w:val="24"/>
          <w:szCs w:val="24"/>
        </w:rPr>
        <w:t xml:space="preserve"> do so with thanksgiving and joy</w:t>
      </w:r>
      <w:r w:rsidR="00403922">
        <w:rPr>
          <w:sz w:val="24"/>
          <w:szCs w:val="24"/>
        </w:rPr>
        <w:t xml:space="preserve">. They are often </w:t>
      </w:r>
      <w:r w:rsidR="00F31008">
        <w:rPr>
          <w:sz w:val="24"/>
          <w:szCs w:val="24"/>
        </w:rPr>
        <w:t>quiet</w:t>
      </w:r>
      <w:r w:rsidR="00403922">
        <w:rPr>
          <w:sz w:val="24"/>
          <w:szCs w:val="24"/>
        </w:rPr>
        <w:t>, unassuming</w:t>
      </w:r>
      <w:r w:rsidR="00D76DFE">
        <w:rPr>
          <w:sz w:val="24"/>
          <w:szCs w:val="24"/>
        </w:rPr>
        <w:t xml:space="preserve"> individuals</w:t>
      </w:r>
      <w:r w:rsidR="007B5DCC">
        <w:rPr>
          <w:sz w:val="24"/>
          <w:szCs w:val="24"/>
        </w:rPr>
        <w:t>. They are the</w:t>
      </w:r>
      <w:r w:rsidR="00403922">
        <w:rPr>
          <w:sz w:val="24"/>
          <w:szCs w:val="24"/>
        </w:rPr>
        <w:t xml:space="preserve"> </w:t>
      </w:r>
      <w:r w:rsidR="00503256">
        <w:rPr>
          <w:sz w:val="24"/>
          <w:szCs w:val="24"/>
        </w:rPr>
        <w:t xml:space="preserve">ones </w:t>
      </w:r>
      <w:r w:rsidR="00403922">
        <w:rPr>
          <w:sz w:val="24"/>
          <w:szCs w:val="24"/>
        </w:rPr>
        <w:t xml:space="preserve">taking care of </w:t>
      </w:r>
      <w:r w:rsidR="00CA5A3E">
        <w:rPr>
          <w:sz w:val="24"/>
          <w:szCs w:val="24"/>
        </w:rPr>
        <w:t>others</w:t>
      </w:r>
      <w:r w:rsidR="006B1ABA">
        <w:rPr>
          <w:sz w:val="24"/>
          <w:szCs w:val="24"/>
        </w:rPr>
        <w:t>;</w:t>
      </w:r>
      <w:r w:rsidR="00CA5A3E">
        <w:rPr>
          <w:sz w:val="24"/>
          <w:szCs w:val="24"/>
        </w:rPr>
        <w:t xml:space="preserve"> </w:t>
      </w:r>
      <w:r w:rsidR="006B1ABA">
        <w:rPr>
          <w:sz w:val="24"/>
          <w:szCs w:val="24"/>
        </w:rPr>
        <w:t>t</w:t>
      </w:r>
      <w:r w:rsidR="00403922">
        <w:rPr>
          <w:sz w:val="24"/>
          <w:szCs w:val="24"/>
        </w:rPr>
        <w:t>he “behind-the-scenes</w:t>
      </w:r>
      <w:r w:rsidR="00503256">
        <w:rPr>
          <w:sz w:val="24"/>
          <w:szCs w:val="24"/>
        </w:rPr>
        <w:t>,</w:t>
      </w:r>
      <w:r w:rsidR="005F7D48">
        <w:rPr>
          <w:sz w:val="24"/>
          <w:szCs w:val="24"/>
        </w:rPr>
        <w:t>”</w:t>
      </w:r>
      <w:r w:rsidR="00403922">
        <w:rPr>
          <w:sz w:val="24"/>
          <w:szCs w:val="24"/>
        </w:rPr>
        <w:t xml:space="preserve"> practica</w:t>
      </w:r>
      <w:r w:rsidR="00503256">
        <w:rPr>
          <w:sz w:val="24"/>
          <w:szCs w:val="24"/>
        </w:rPr>
        <w:t>l,</w:t>
      </w:r>
      <w:r w:rsidR="00403922">
        <w:rPr>
          <w:sz w:val="24"/>
          <w:szCs w:val="24"/>
        </w:rPr>
        <w:t xml:space="preserve"> detail </w:t>
      </w:r>
      <w:r w:rsidR="006B1ABA">
        <w:rPr>
          <w:sz w:val="24"/>
          <w:szCs w:val="24"/>
        </w:rPr>
        <w:t xml:space="preserve">people </w:t>
      </w:r>
      <w:r w:rsidR="00403922">
        <w:rPr>
          <w:sz w:val="24"/>
          <w:szCs w:val="24"/>
        </w:rPr>
        <w:t>who clear the way for other</w:t>
      </w:r>
      <w:r w:rsidR="007B5DCC">
        <w:rPr>
          <w:sz w:val="24"/>
          <w:szCs w:val="24"/>
        </w:rPr>
        <w:t>s’</w:t>
      </w:r>
      <w:r w:rsidR="00403922">
        <w:rPr>
          <w:sz w:val="24"/>
          <w:szCs w:val="24"/>
        </w:rPr>
        <w:t xml:space="preserve"> gifts to shine.   </w:t>
      </w:r>
    </w:p>
    <w:p w14:paraId="0B398276" w14:textId="35F34A44" w:rsidR="00403922" w:rsidRDefault="007B5DCC">
      <w:pPr>
        <w:rPr>
          <w:sz w:val="24"/>
          <w:szCs w:val="24"/>
        </w:rPr>
      </w:pPr>
      <w:r>
        <w:rPr>
          <w:sz w:val="24"/>
          <w:szCs w:val="24"/>
        </w:rPr>
        <w:lastRenderedPageBreak/>
        <w:t xml:space="preserve">This story goes even further telling how </w:t>
      </w:r>
      <w:r w:rsidR="00403922">
        <w:rPr>
          <w:sz w:val="24"/>
          <w:szCs w:val="24"/>
        </w:rPr>
        <w:t>the man who did for another found he could no longer do</w:t>
      </w:r>
      <w:r w:rsidR="006B1ABA">
        <w:rPr>
          <w:sz w:val="24"/>
          <w:szCs w:val="24"/>
        </w:rPr>
        <w:t xml:space="preserve"> </w:t>
      </w:r>
      <w:r w:rsidR="00403922">
        <w:rPr>
          <w:sz w:val="24"/>
          <w:szCs w:val="24"/>
        </w:rPr>
        <w:t>…</w:t>
      </w:r>
      <w:r w:rsidR="006B1ABA">
        <w:rPr>
          <w:sz w:val="24"/>
          <w:szCs w:val="24"/>
        </w:rPr>
        <w:t xml:space="preserve"> </w:t>
      </w:r>
      <w:r w:rsidR="00403922">
        <w:rPr>
          <w:sz w:val="24"/>
          <w:szCs w:val="24"/>
        </w:rPr>
        <w:t>what he loved</w:t>
      </w:r>
      <w:r w:rsidR="006B1ABA">
        <w:rPr>
          <w:sz w:val="24"/>
          <w:szCs w:val="24"/>
        </w:rPr>
        <w:t xml:space="preserve"> </w:t>
      </w:r>
      <w:r w:rsidR="00403922">
        <w:rPr>
          <w:sz w:val="24"/>
          <w:szCs w:val="24"/>
        </w:rPr>
        <w:t>…</w:t>
      </w:r>
      <w:r w:rsidR="006B1ABA">
        <w:rPr>
          <w:sz w:val="24"/>
          <w:szCs w:val="24"/>
        </w:rPr>
        <w:t xml:space="preserve"> </w:t>
      </w:r>
      <w:r w:rsidR="00403922">
        <w:rPr>
          <w:sz w:val="24"/>
          <w:szCs w:val="24"/>
        </w:rPr>
        <w:t xml:space="preserve">for himself.     </w:t>
      </w:r>
    </w:p>
    <w:p w14:paraId="3FF6F487" w14:textId="77777777" w:rsidR="00C8702B" w:rsidRDefault="00C8702B">
      <w:pPr>
        <w:rPr>
          <w:sz w:val="24"/>
          <w:szCs w:val="24"/>
        </w:rPr>
      </w:pPr>
      <w:r>
        <w:rPr>
          <w:sz w:val="24"/>
          <w:szCs w:val="24"/>
        </w:rPr>
        <w:t>Why does the image of the Praying Hands resonate so powerfully with us today?</w:t>
      </w:r>
    </w:p>
    <w:p w14:paraId="26B0BA7B" w14:textId="485E54C1" w:rsidR="00503256" w:rsidRDefault="00C8702B">
      <w:pPr>
        <w:rPr>
          <w:sz w:val="24"/>
          <w:szCs w:val="24"/>
        </w:rPr>
      </w:pPr>
      <w:r>
        <w:rPr>
          <w:sz w:val="24"/>
          <w:szCs w:val="24"/>
        </w:rPr>
        <w:t xml:space="preserve">Not only does its </w:t>
      </w:r>
      <w:r w:rsidR="00316EB2">
        <w:rPr>
          <w:sz w:val="24"/>
          <w:szCs w:val="24"/>
        </w:rPr>
        <w:t>origin story provide</w:t>
      </w:r>
      <w:r>
        <w:rPr>
          <w:sz w:val="24"/>
          <w:szCs w:val="24"/>
        </w:rPr>
        <w:t xml:space="preserve"> </w:t>
      </w:r>
      <w:r w:rsidR="00316EB2">
        <w:rPr>
          <w:sz w:val="24"/>
          <w:szCs w:val="24"/>
        </w:rPr>
        <w:t xml:space="preserve">background and depth to the </w:t>
      </w:r>
      <w:r w:rsidR="00503256">
        <w:rPr>
          <w:sz w:val="24"/>
          <w:szCs w:val="24"/>
        </w:rPr>
        <w:t xml:space="preserve">popular </w:t>
      </w:r>
      <w:r w:rsidR="00316EB2">
        <w:rPr>
          <w:sz w:val="24"/>
          <w:szCs w:val="24"/>
        </w:rPr>
        <w:t>social media emoji</w:t>
      </w:r>
      <w:r w:rsidR="00503256">
        <w:rPr>
          <w:sz w:val="24"/>
          <w:szCs w:val="24"/>
        </w:rPr>
        <w:t xml:space="preserve"> we use so frequently</w:t>
      </w:r>
      <w:r>
        <w:rPr>
          <w:sz w:val="24"/>
          <w:szCs w:val="24"/>
        </w:rPr>
        <w:t xml:space="preserve"> </w:t>
      </w:r>
      <w:r w:rsidR="006B1ABA">
        <w:rPr>
          <w:sz w:val="24"/>
          <w:szCs w:val="24"/>
        </w:rPr>
        <w:t>—</w:t>
      </w:r>
      <w:r>
        <w:rPr>
          <w:sz w:val="24"/>
          <w:szCs w:val="24"/>
        </w:rPr>
        <w:t xml:space="preserve"> hands clasped together in prayer </w:t>
      </w:r>
      <w:r w:rsidR="00D30DDD" w:rsidRPr="007F0135">
        <w:rPr>
          <w:rFonts w:cstheme="minorHAnsi"/>
        </w:rPr>
        <w:t>—</w:t>
      </w:r>
      <w:r>
        <w:rPr>
          <w:sz w:val="24"/>
          <w:szCs w:val="24"/>
        </w:rPr>
        <w:t xml:space="preserve"> but it</w:t>
      </w:r>
      <w:r w:rsidR="00445C77">
        <w:rPr>
          <w:sz w:val="24"/>
          <w:szCs w:val="24"/>
        </w:rPr>
        <w:t xml:space="preserve"> </w:t>
      </w:r>
      <w:r w:rsidR="002D1EEE">
        <w:rPr>
          <w:sz w:val="24"/>
          <w:szCs w:val="24"/>
        </w:rPr>
        <w:t xml:space="preserve">is </w:t>
      </w:r>
      <w:r w:rsidR="00445C77">
        <w:rPr>
          <w:sz w:val="24"/>
          <w:szCs w:val="24"/>
        </w:rPr>
        <w:t>also</w:t>
      </w:r>
      <w:r w:rsidR="00D76DFE">
        <w:rPr>
          <w:sz w:val="24"/>
          <w:szCs w:val="24"/>
        </w:rPr>
        <w:t xml:space="preserve"> </w:t>
      </w:r>
      <w:r w:rsidR="002D1EEE">
        <w:rPr>
          <w:sz w:val="24"/>
          <w:szCs w:val="24"/>
        </w:rPr>
        <w:t xml:space="preserve">a metaphor that </w:t>
      </w:r>
      <w:r w:rsidR="00D76DFE">
        <w:rPr>
          <w:sz w:val="24"/>
          <w:szCs w:val="24"/>
        </w:rPr>
        <w:t xml:space="preserve">reminds us of those who form the backbone of communities, organizations, congregations. People who </w:t>
      </w:r>
      <w:r w:rsidR="008427BD">
        <w:rPr>
          <w:sz w:val="24"/>
          <w:szCs w:val="24"/>
        </w:rPr>
        <w:t xml:space="preserve">quietly go about </w:t>
      </w:r>
      <w:r w:rsidR="009C2908">
        <w:rPr>
          <w:sz w:val="24"/>
          <w:szCs w:val="24"/>
        </w:rPr>
        <w:t xml:space="preserve">doing </w:t>
      </w:r>
      <w:r w:rsidR="008427BD">
        <w:rPr>
          <w:sz w:val="24"/>
          <w:szCs w:val="24"/>
        </w:rPr>
        <w:t>acts of kindness and compassion</w:t>
      </w:r>
      <w:r>
        <w:rPr>
          <w:sz w:val="24"/>
          <w:szCs w:val="24"/>
        </w:rPr>
        <w:t>;</w:t>
      </w:r>
      <w:r w:rsidR="008427BD">
        <w:rPr>
          <w:sz w:val="24"/>
          <w:szCs w:val="24"/>
        </w:rPr>
        <w:t xml:space="preserve"> people who </w:t>
      </w:r>
      <w:r w:rsidR="008B5C77">
        <w:rPr>
          <w:sz w:val="24"/>
          <w:szCs w:val="24"/>
        </w:rPr>
        <w:t>clear the</w:t>
      </w:r>
      <w:r w:rsidR="00D76DFE">
        <w:rPr>
          <w:sz w:val="24"/>
          <w:szCs w:val="24"/>
        </w:rPr>
        <w:t xml:space="preserve"> way for others to do what they do best. They can be </w:t>
      </w:r>
      <w:r w:rsidR="007810CC">
        <w:rPr>
          <w:sz w:val="24"/>
          <w:szCs w:val="24"/>
        </w:rPr>
        <w:t xml:space="preserve">advisers </w:t>
      </w:r>
      <w:r w:rsidR="00D76DFE">
        <w:rPr>
          <w:sz w:val="24"/>
          <w:szCs w:val="24"/>
        </w:rPr>
        <w:t>or those who cheer you on. They are practical, down</w:t>
      </w:r>
      <w:r w:rsidR="00503256">
        <w:rPr>
          <w:sz w:val="24"/>
          <w:szCs w:val="24"/>
        </w:rPr>
        <w:t>-</w:t>
      </w:r>
      <w:r w:rsidR="00D76DFE">
        <w:rPr>
          <w:sz w:val="24"/>
          <w:szCs w:val="24"/>
        </w:rPr>
        <w:t>to</w:t>
      </w:r>
      <w:r w:rsidR="00503256">
        <w:rPr>
          <w:sz w:val="24"/>
          <w:szCs w:val="24"/>
        </w:rPr>
        <w:t>-</w:t>
      </w:r>
      <w:r w:rsidR="00D76DFE">
        <w:rPr>
          <w:sz w:val="24"/>
          <w:szCs w:val="24"/>
        </w:rPr>
        <w:t xml:space="preserve">earth folks who know how to quietly get done what needs to get done. </w:t>
      </w:r>
      <w:r w:rsidR="008B5C77">
        <w:rPr>
          <w:sz w:val="24"/>
          <w:szCs w:val="24"/>
        </w:rPr>
        <w:t>They are the people who notice what we might mistakenly call “the little things</w:t>
      </w:r>
      <w:r w:rsidR="005F7D48">
        <w:rPr>
          <w:sz w:val="24"/>
          <w:szCs w:val="24"/>
        </w:rPr>
        <w:t>.”</w:t>
      </w:r>
      <w:r w:rsidR="008B5C77">
        <w:rPr>
          <w:sz w:val="24"/>
          <w:szCs w:val="24"/>
        </w:rPr>
        <w:t xml:space="preserve"> The </w:t>
      </w:r>
      <w:r w:rsidR="009C2908">
        <w:rPr>
          <w:sz w:val="24"/>
          <w:szCs w:val="24"/>
        </w:rPr>
        <w:t>“</w:t>
      </w:r>
      <w:r w:rsidR="008B5C77">
        <w:rPr>
          <w:sz w:val="24"/>
          <w:szCs w:val="24"/>
        </w:rPr>
        <w:t xml:space="preserve">little things” that make all the difference in a person’s life. And they are the people who still believe that </w:t>
      </w:r>
      <w:r w:rsidR="00D76DFE" w:rsidRPr="00D76DFE">
        <w:rPr>
          <w:i/>
          <w:iCs/>
          <w:sz w:val="24"/>
          <w:szCs w:val="24"/>
        </w:rPr>
        <w:t xml:space="preserve">more things are wrought by prayer than this world dreams of </w:t>
      </w:r>
      <w:r w:rsidR="00D76DFE">
        <w:rPr>
          <w:sz w:val="24"/>
          <w:szCs w:val="24"/>
        </w:rPr>
        <w:t>(</w:t>
      </w:r>
      <w:r w:rsidR="00503256">
        <w:rPr>
          <w:sz w:val="24"/>
          <w:szCs w:val="24"/>
        </w:rPr>
        <w:t xml:space="preserve">to quote the great poet </w:t>
      </w:r>
      <w:r w:rsidR="00D76DFE">
        <w:rPr>
          <w:sz w:val="24"/>
          <w:szCs w:val="24"/>
        </w:rPr>
        <w:t xml:space="preserve">Tennyson) and know that it is the small steps that lead to accomplishing the impossible. </w:t>
      </w:r>
      <w:r w:rsidR="00EA2165">
        <w:rPr>
          <w:sz w:val="24"/>
          <w:szCs w:val="24"/>
        </w:rPr>
        <w:t xml:space="preserve">They are truly disciples who follow the way of Jesus. </w:t>
      </w:r>
    </w:p>
    <w:p w14:paraId="64EED726" w14:textId="4D9F5D90" w:rsidR="00503256" w:rsidRDefault="00503256" w:rsidP="00503256">
      <w:pPr>
        <w:rPr>
          <w:sz w:val="24"/>
          <w:szCs w:val="24"/>
        </w:rPr>
      </w:pPr>
      <w:r>
        <w:rPr>
          <w:sz w:val="24"/>
          <w:szCs w:val="24"/>
        </w:rPr>
        <w:t xml:space="preserve">One such disciple was surely </w:t>
      </w:r>
      <w:r w:rsidRPr="00503256">
        <w:rPr>
          <w:sz w:val="24"/>
          <w:szCs w:val="24"/>
        </w:rPr>
        <w:t xml:space="preserve">Bishop Henry Knox Sherrill, </w:t>
      </w:r>
      <w:r>
        <w:rPr>
          <w:sz w:val="24"/>
          <w:szCs w:val="24"/>
        </w:rPr>
        <w:t>then p</w:t>
      </w:r>
      <w:r w:rsidRPr="00503256">
        <w:rPr>
          <w:sz w:val="24"/>
          <w:szCs w:val="24"/>
        </w:rPr>
        <w:t xml:space="preserve">residing </w:t>
      </w:r>
      <w:r>
        <w:rPr>
          <w:sz w:val="24"/>
          <w:szCs w:val="24"/>
        </w:rPr>
        <w:t>b</w:t>
      </w:r>
      <w:r w:rsidRPr="00503256">
        <w:rPr>
          <w:sz w:val="24"/>
          <w:szCs w:val="24"/>
        </w:rPr>
        <w:t>ishop of the Episcopal Church</w:t>
      </w:r>
      <w:r>
        <w:rPr>
          <w:sz w:val="24"/>
          <w:szCs w:val="24"/>
        </w:rPr>
        <w:t>, who i</w:t>
      </w:r>
      <w:r w:rsidRPr="00503256">
        <w:rPr>
          <w:sz w:val="24"/>
          <w:szCs w:val="24"/>
        </w:rPr>
        <w:t>n 1948</w:t>
      </w:r>
      <w:r>
        <w:rPr>
          <w:sz w:val="24"/>
          <w:szCs w:val="24"/>
        </w:rPr>
        <w:t xml:space="preserve"> </w:t>
      </w:r>
      <w:r w:rsidRPr="00F038AC">
        <w:rPr>
          <w:sz w:val="24"/>
          <w:szCs w:val="24"/>
        </w:rPr>
        <w:t>offered this challenge</w:t>
      </w:r>
      <w:r>
        <w:rPr>
          <w:sz w:val="24"/>
          <w:szCs w:val="24"/>
        </w:rPr>
        <w:t xml:space="preserve"> to his congregations</w:t>
      </w:r>
      <w:r w:rsidRPr="00F038AC">
        <w:rPr>
          <w:sz w:val="24"/>
          <w:szCs w:val="24"/>
        </w:rPr>
        <w:t xml:space="preserve">: </w:t>
      </w:r>
    </w:p>
    <w:p w14:paraId="39C0BE2C" w14:textId="75D54C94" w:rsidR="00503256" w:rsidRPr="00F038AC" w:rsidRDefault="00503256" w:rsidP="00503256">
      <w:pPr>
        <w:rPr>
          <w:sz w:val="24"/>
          <w:szCs w:val="24"/>
        </w:rPr>
      </w:pPr>
      <w:r w:rsidRPr="002B02F1">
        <w:rPr>
          <w:i/>
          <w:iCs/>
          <w:sz w:val="24"/>
          <w:szCs w:val="24"/>
        </w:rPr>
        <w:t>“How much money can we raise in an hour to address the suffering in the world?”</w:t>
      </w:r>
      <w:r>
        <w:rPr>
          <w:sz w:val="24"/>
          <w:szCs w:val="24"/>
        </w:rPr>
        <w:t xml:space="preserve"> </w:t>
      </w:r>
      <w:r w:rsidRPr="00F038AC">
        <w:rPr>
          <w:sz w:val="24"/>
          <w:szCs w:val="24"/>
        </w:rPr>
        <w:t xml:space="preserve">The desire was to show the power generated when Christians unite in a common cause.  </w:t>
      </w:r>
    </w:p>
    <w:p w14:paraId="324C7102" w14:textId="05F071E7" w:rsidR="00503256" w:rsidRPr="00F038AC" w:rsidRDefault="00931906" w:rsidP="00503256">
      <w:pPr>
        <w:rPr>
          <w:sz w:val="24"/>
          <w:szCs w:val="24"/>
        </w:rPr>
      </w:pPr>
      <w:r>
        <w:rPr>
          <w:sz w:val="24"/>
          <w:szCs w:val="24"/>
        </w:rPr>
        <w:t>Not long after the Episcopal bishop addressed his congregations</w:t>
      </w:r>
      <w:r w:rsidR="00503256">
        <w:rPr>
          <w:sz w:val="24"/>
          <w:szCs w:val="24"/>
        </w:rPr>
        <w:t>,</w:t>
      </w:r>
      <w:r w:rsidR="00503256" w:rsidRPr="00F038AC">
        <w:rPr>
          <w:sz w:val="24"/>
          <w:szCs w:val="24"/>
        </w:rPr>
        <w:t xml:space="preserve"> </w:t>
      </w:r>
      <w:r w:rsidR="00503256">
        <w:rPr>
          <w:sz w:val="24"/>
          <w:szCs w:val="24"/>
        </w:rPr>
        <w:t xml:space="preserve">the </w:t>
      </w:r>
      <w:r w:rsidR="00503256" w:rsidRPr="00F038AC">
        <w:rPr>
          <w:sz w:val="24"/>
          <w:szCs w:val="24"/>
        </w:rPr>
        <w:t xml:space="preserve">Presbyterians </w:t>
      </w:r>
      <w:r w:rsidR="00503256">
        <w:rPr>
          <w:sz w:val="24"/>
          <w:szCs w:val="24"/>
        </w:rPr>
        <w:t xml:space="preserve">accepted </w:t>
      </w:r>
      <w:r>
        <w:rPr>
          <w:sz w:val="24"/>
          <w:szCs w:val="24"/>
        </w:rPr>
        <w:t>his</w:t>
      </w:r>
      <w:r w:rsidR="00503256">
        <w:rPr>
          <w:sz w:val="24"/>
          <w:szCs w:val="24"/>
        </w:rPr>
        <w:t xml:space="preserve"> challenge </w:t>
      </w:r>
      <w:r w:rsidR="00503256" w:rsidRPr="00F038AC">
        <w:rPr>
          <w:sz w:val="24"/>
          <w:szCs w:val="24"/>
        </w:rPr>
        <w:t xml:space="preserve">and eventually </w:t>
      </w:r>
      <w:r>
        <w:rPr>
          <w:sz w:val="24"/>
          <w:szCs w:val="24"/>
        </w:rPr>
        <w:t xml:space="preserve">as many as </w:t>
      </w:r>
      <w:r w:rsidR="00503256" w:rsidRPr="00F038AC">
        <w:rPr>
          <w:sz w:val="24"/>
          <w:szCs w:val="24"/>
        </w:rPr>
        <w:t>20 denominations joined the effort. In 1950</w:t>
      </w:r>
      <w:r w:rsidR="00503256">
        <w:rPr>
          <w:sz w:val="24"/>
          <w:szCs w:val="24"/>
        </w:rPr>
        <w:t>,</w:t>
      </w:r>
      <w:r w:rsidR="00503256" w:rsidRPr="00F038AC">
        <w:rPr>
          <w:sz w:val="24"/>
          <w:szCs w:val="24"/>
        </w:rPr>
        <w:t xml:space="preserve"> this </w:t>
      </w:r>
      <w:r w:rsidR="00503256">
        <w:rPr>
          <w:sz w:val="24"/>
          <w:szCs w:val="24"/>
        </w:rPr>
        <w:t xml:space="preserve">challenge </w:t>
      </w:r>
      <w:r w:rsidR="00503256" w:rsidRPr="00F038AC">
        <w:rPr>
          <w:sz w:val="24"/>
          <w:szCs w:val="24"/>
        </w:rPr>
        <w:t xml:space="preserve">was </w:t>
      </w:r>
      <w:r w:rsidR="00503256">
        <w:rPr>
          <w:sz w:val="24"/>
          <w:szCs w:val="24"/>
        </w:rPr>
        <w:t>named</w:t>
      </w:r>
      <w:r w:rsidR="00503256" w:rsidRPr="00F038AC">
        <w:rPr>
          <w:sz w:val="24"/>
          <w:szCs w:val="24"/>
        </w:rPr>
        <w:t xml:space="preserve"> “One Great Hour of Sharing</w:t>
      </w:r>
      <w:r>
        <w:rPr>
          <w:sz w:val="24"/>
          <w:szCs w:val="24"/>
        </w:rPr>
        <w:t>.”</w:t>
      </w:r>
      <w:r w:rsidR="00503256" w:rsidRPr="00F038AC">
        <w:rPr>
          <w:sz w:val="24"/>
          <w:szCs w:val="24"/>
        </w:rPr>
        <w:t xml:space="preserve"> </w:t>
      </w:r>
    </w:p>
    <w:p w14:paraId="39981718" w14:textId="4135C0BF" w:rsidR="00503256" w:rsidRPr="00F038AC" w:rsidRDefault="00503256" w:rsidP="00503256">
      <w:pPr>
        <w:rPr>
          <w:sz w:val="24"/>
          <w:szCs w:val="24"/>
        </w:rPr>
      </w:pPr>
      <w:r w:rsidRPr="00F038AC">
        <w:rPr>
          <w:sz w:val="24"/>
          <w:szCs w:val="24"/>
        </w:rPr>
        <w:t>The</w:t>
      </w:r>
      <w:r>
        <w:rPr>
          <w:sz w:val="24"/>
          <w:szCs w:val="24"/>
        </w:rPr>
        <w:t xml:space="preserve"> </w:t>
      </w:r>
      <w:r w:rsidR="00931906">
        <w:rPr>
          <w:sz w:val="24"/>
          <w:szCs w:val="24"/>
        </w:rPr>
        <w:t>Offering’</w:t>
      </w:r>
      <w:r w:rsidR="00D66465">
        <w:rPr>
          <w:sz w:val="24"/>
          <w:szCs w:val="24"/>
        </w:rPr>
        <w:t xml:space="preserve">s </w:t>
      </w:r>
      <w:r>
        <w:rPr>
          <w:sz w:val="24"/>
          <w:szCs w:val="24"/>
        </w:rPr>
        <w:t>original</w:t>
      </w:r>
      <w:r w:rsidRPr="00F038AC">
        <w:rPr>
          <w:sz w:val="24"/>
          <w:szCs w:val="24"/>
        </w:rPr>
        <w:t xml:space="preserve"> goal</w:t>
      </w:r>
      <w:r>
        <w:rPr>
          <w:sz w:val="24"/>
          <w:szCs w:val="24"/>
        </w:rPr>
        <w:t xml:space="preserve"> was</w:t>
      </w:r>
      <w:r w:rsidRPr="00F038AC">
        <w:rPr>
          <w:sz w:val="24"/>
          <w:szCs w:val="24"/>
        </w:rPr>
        <w:t xml:space="preserve"> </w:t>
      </w:r>
      <w:r>
        <w:rPr>
          <w:sz w:val="24"/>
          <w:szCs w:val="24"/>
        </w:rPr>
        <w:t xml:space="preserve">$1 million </w:t>
      </w:r>
      <w:r w:rsidRPr="00F038AC">
        <w:rPr>
          <w:sz w:val="24"/>
          <w:szCs w:val="24"/>
        </w:rPr>
        <w:t xml:space="preserve">to make the love of Christ real for individuals and communities around the world who suffer from the effects of disaster, conflict or severe economic </w:t>
      </w:r>
      <w:r>
        <w:rPr>
          <w:sz w:val="24"/>
          <w:szCs w:val="24"/>
        </w:rPr>
        <w:t>crisis</w:t>
      </w:r>
      <w:r w:rsidRPr="00F038AC">
        <w:rPr>
          <w:sz w:val="24"/>
          <w:szCs w:val="24"/>
        </w:rPr>
        <w:t xml:space="preserve">.  </w:t>
      </w:r>
    </w:p>
    <w:p w14:paraId="1ABAC47E" w14:textId="7D538553" w:rsidR="00503256" w:rsidRPr="00F038AC" w:rsidRDefault="00503256" w:rsidP="00503256">
      <w:pPr>
        <w:rPr>
          <w:sz w:val="24"/>
          <w:szCs w:val="24"/>
        </w:rPr>
      </w:pPr>
      <w:r w:rsidRPr="00F038AC">
        <w:rPr>
          <w:sz w:val="24"/>
          <w:szCs w:val="24"/>
        </w:rPr>
        <w:t>Today</w:t>
      </w:r>
      <w:r>
        <w:rPr>
          <w:sz w:val="24"/>
          <w:szCs w:val="24"/>
        </w:rPr>
        <w:t>,</w:t>
      </w:r>
      <w:r w:rsidRPr="00F038AC">
        <w:rPr>
          <w:sz w:val="24"/>
          <w:szCs w:val="24"/>
        </w:rPr>
        <w:t xml:space="preserve"> </w:t>
      </w:r>
      <w:r>
        <w:rPr>
          <w:sz w:val="24"/>
          <w:szCs w:val="24"/>
        </w:rPr>
        <w:t xml:space="preserve">the purpose of One Great Hour of Sharing </w:t>
      </w:r>
      <w:r w:rsidRPr="00F038AC">
        <w:rPr>
          <w:sz w:val="24"/>
          <w:szCs w:val="24"/>
        </w:rPr>
        <w:t xml:space="preserve">has </w:t>
      </w:r>
      <w:r>
        <w:rPr>
          <w:sz w:val="24"/>
          <w:szCs w:val="24"/>
        </w:rPr>
        <w:t>remained</w:t>
      </w:r>
      <w:r w:rsidRPr="00F038AC">
        <w:rPr>
          <w:sz w:val="24"/>
          <w:szCs w:val="24"/>
        </w:rPr>
        <w:t xml:space="preserve"> the same</w:t>
      </w:r>
      <w:r>
        <w:rPr>
          <w:sz w:val="24"/>
          <w:szCs w:val="24"/>
        </w:rPr>
        <w:t>, responding to needs in 100 countries</w:t>
      </w:r>
      <w:r w:rsidR="007810CC">
        <w:rPr>
          <w:sz w:val="24"/>
          <w:szCs w:val="24"/>
        </w:rPr>
        <w:t>,</w:t>
      </w:r>
      <w:r>
        <w:rPr>
          <w:sz w:val="24"/>
          <w:szCs w:val="24"/>
        </w:rPr>
        <w:t xml:space="preserve"> including the U.S. and Canada</w:t>
      </w:r>
      <w:r w:rsidRPr="00F038AC">
        <w:rPr>
          <w:sz w:val="24"/>
          <w:szCs w:val="24"/>
        </w:rPr>
        <w:t>. The last time it was reported the funds exceeded $20</w:t>
      </w:r>
      <w:r w:rsidR="00D66465">
        <w:rPr>
          <w:sz w:val="24"/>
          <w:szCs w:val="24"/>
        </w:rPr>
        <w:t xml:space="preserve"> m</w:t>
      </w:r>
      <w:r w:rsidRPr="00F038AC">
        <w:rPr>
          <w:sz w:val="24"/>
          <w:szCs w:val="24"/>
        </w:rPr>
        <w:t xml:space="preserve">illion annually funded by </w:t>
      </w:r>
      <w:r>
        <w:rPr>
          <w:sz w:val="24"/>
          <w:szCs w:val="24"/>
        </w:rPr>
        <w:t>eight</w:t>
      </w:r>
      <w:r w:rsidRPr="00F038AC">
        <w:rPr>
          <w:sz w:val="24"/>
          <w:szCs w:val="24"/>
        </w:rPr>
        <w:t xml:space="preserve"> denominations.  </w:t>
      </w:r>
    </w:p>
    <w:p w14:paraId="0A10E846" w14:textId="505C340B" w:rsidR="00503256" w:rsidRDefault="00503256" w:rsidP="00503256">
      <w:pPr>
        <w:rPr>
          <w:sz w:val="24"/>
          <w:szCs w:val="24"/>
        </w:rPr>
      </w:pPr>
      <w:r>
        <w:rPr>
          <w:sz w:val="24"/>
          <w:szCs w:val="24"/>
        </w:rPr>
        <w:t>This season of Lent and the tradition of “One Great Hour of Sharing” combine to remind us that our faith is not only about the words we speak or proclaim or sing, but the Christian faith is a very human, relationship</w:t>
      </w:r>
      <w:r w:rsidR="00D66465">
        <w:rPr>
          <w:sz w:val="24"/>
          <w:szCs w:val="24"/>
        </w:rPr>
        <w:t>-</w:t>
      </w:r>
      <w:r>
        <w:rPr>
          <w:sz w:val="24"/>
          <w:szCs w:val="24"/>
        </w:rPr>
        <w:t xml:space="preserve">building faith done in the name of God. Our faith is made real, and we are made real to one another, not by the abstractions of our theology, and not solely by our monetary gifts, but by the presence of God mediated through the meeting the physical needs of those who are hurting. People of faith have deep within them the call to service above self.  We believe and know that we live our faith by responding to the call of our baptism. We are partners with God and with the whole people of God in renewing </w:t>
      </w:r>
      <w:r w:rsidR="007810CC">
        <w:rPr>
          <w:sz w:val="24"/>
          <w:szCs w:val="24"/>
        </w:rPr>
        <w:t>C</w:t>
      </w:r>
      <w:r>
        <w:rPr>
          <w:sz w:val="24"/>
          <w:szCs w:val="24"/>
        </w:rPr>
        <w:t xml:space="preserve">reation. To accomplish that work, we know we are compelled to get involved, using those unique gifts we have each freely </w:t>
      </w:r>
      <w:r>
        <w:rPr>
          <w:sz w:val="24"/>
          <w:szCs w:val="24"/>
        </w:rPr>
        <w:lastRenderedPageBreak/>
        <w:t xml:space="preserve">received, making a commitment to be a full member of the household of faith, and inviting others to join us.  </w:t>
      </w:r>
    </w:p>
    <w:p w14:paraId="45AB7862" w14:textId="7F47F2EB" w:rsidR="00503256" w:rsidRDefault="00503256" w:rsidP="00503256">
      <w:pPr>
        <w:rPr>
          <w:sz w:val="24"/>
          <w:szCs w:val="24"/>
        </w:rPr>
      </w:pPr>
      <w:r>
        <w:rPr>
          <w:sz w:val="24"/>
          <w:szCs w:val="24"/>
        </w:rPr>
        <w:t xml:space="preserve">One Great Hour of Sharing evokes images of “lending a hand” or “opening our hands.” Unfortunately, for many years, we used </w:t>
      </w:r>
      <w:r w:rsidR="00D66465">
        <w:rPr>
          <w:sz w:val="24"/>
          <w:szCs w:val="24"/>
        </w:rPr>
        <w:t xml:space="preserve">such </w:t>
      </w:r>
      <w:r>
        <w:rPr>
          <w:sz w:val="24"/>
          <w:szCs w:val="24"/>
        </w:rPr>
        <w:t>terms as “handouts” or “a hand up</w:t>
      </w:r>
      <w:r w:rsidR="00772010">
        <w:rPr>
          <w:sz w:val="24"/>
          <w:szCs w:val="24"/>
        </w:rPr>
        <w:t>,”</w:t>
      </w:r>
      <w:r>
        <w:rPr>
          <w:sz w:val="24"/>
          <w:szCs w:val="24"/>
        </w:rPr>
        <w:t xml:space="preserve"> which </w:t>
      </w:r>
      <w:r w:rsidR="00D66465">
        <w:rPr>
          <w:sz w:val="24"/>
          <w:szCs w:val="24"/>
        </w:rPr>
        <w:t>are</w:t>
      </w:r>
      <w:r w:rsidR="00772010">
        <w:rPr>
          <w:sz w:val="24"/>
          <w:szCs w:val="24"/>
        </w:rPr>
        <w:t xml:space="preserve"> classist and</w:t>
      </w:r>
      <w:r>
        <w:rPr>
          <w:sz w:val="24"/>
          <w:szCs w:val="24"/>
        </w:rPr>
        <w:t xml:space="preserve"> ha</w:t>
      </w:r>
      <w:r w:rsidR="00D66465">
        <w:rPr>
          <w:sz w:val="24"/>
          <w:szCs w:val="24"/>
        </w:rPr>
        <w:t>ve</w:t>
      </w:r>
      <w:r>
        <w:rPr>
          <w:sz w:val="24"/>
          <w:szCs w:val="24"/>
        </w:rPr>
        <w:t xml:space="preserve"> no place in the faith community.</w:t>
      </w:r>
    </w:p>
    <w:p w14:paraId="5D72B6E3" w14:textId="77777777" w:rsidR="007B5EE4" w:rsidRDefault="00D66465" w:rsidP="00503256">
      <w:pPr>
        <w:rPr>
          <w:sz w:val="24"/>
          <w:szCs w:val="24"/>
        </w:rPr>
      </w:pPr>
      <w:r>
        <w:rPr>
          <w:sz w:val="24"/>
          <w:szCs w:val="24"/>
        </w:rPr>
        <w:t>But for most of us</w:t>
      </w:r>
      <w:r w:rsidR="007B5EE4">
        <w:rPr>
          <w:sz w:val="24"/>
          <w:szCs w:val="24"/>
        </w:rPr>
        <w:t xml:space="preserve">, expressions like </w:t>
      </w:r>
      <w:r>
        <w:rPr>
          <w:sz w:val="24"/>
          <w:szCs w:val="24"/>
        </w:rPr>
        <w:t>“lending a hand” or “opening our hands</w:t>
      </w:r>
      <w:r w:rsidR="007B5EE4">
        <w:rPr>
          <w:sz w:val="24"/>
          <w:szCs w:val="24"/>
        </w:rPr>
        <w:t>” are much closer to our experience of what it is to be church or community.</w:t>
      </w:r>
    </w:p>
    <w:p w14:paraId="5E360EDB" w14:textId="0CF9FB95" w:rsidR="00503256" w:rsidRDefault="00772010" w:rsidP="00503256">
      <w:pPr>
        <w:rPr>
          <w:sz w:val="24"/>
          <w:szCs w:val="24"/>
        </w:rPr>
      </w:pPr>
      <w:r>
        <w:rPr>
          <w:sz w:val="24"/>
          <w:szCs w:val="24"/>
        </w:rPr>
        <w:t xml:space="preserve">Most of us have people in our lives whom we count on </w:t>
      </w:r>
      <w:r w:rsidR="00503256">
        <w:rPr>
          <w:sz w:val="24"/>
          <w:szCs w:val="24"/>
        </w:rPr>
        <w:t xml:space="preserve">to “lend </w:t>
      </w:r>
      <w:r>
        <w:rPr>
          <w:sz w:val="24"/>
          <w:szCs w:val="24"/>
        </w:rPr>
        <w:t>us</w:t>
      </w:r>
      <w:r w:rsidR="00503256">
        <w:rPr>
          <w:sz w:val="24"/>
          <w:szCs w:val="24"/>
        </w:rPr>
        <w:t xml:space="preserve"> a hand” or “to open their hands</w:t>
      </w:r>
      <w:r>
        <w:rPr>
          <w:sz w:val="24"/>
          <w:szCs w:val="24"/>
        </w:rPr>
        <w:t>.</w:t>
      </w:r>
      <w:r w:rsidR="00503256">
        <w:rPr>
          <w:sz w:val="24"/>
          <w:szCs w:val="24"/>
        </w:rPr>
        <w:t xml:space="preserve">” </w:t>
      </w:r>
      <w:r>
        <w:rPr>
          <w:sz w:val="24"/>
          <w:szCs w:val="24"/>
        </w:rPr>
        <w:t>O</w:t>
      </w:r>
      <w:r w:rsidR="00503256">
        <w:rPr>
          <w:sz w:val="24"/>
          <w:szCs w:val="24"/>
        </w:rPr>
        <w:t>r</w:t>
      </w:r>
      <w:r>
        <w:rPr>
          <w:sz w:val="24"/>
          <w:szCs w:val="24"/>
        </w:rPr>
        <w:t xml:space="preserve"> perhaps</w:t>
      </w:r>
      <w:r w:rsidR="00503256">
        <w:rPr>
          <w:sz w:val="24"/>
          <w:szCs w:val="24"/>
        </w:rPr>
        <w:t xml:space="preserve"> they are folks who are described as “hands</w:t>
      </w:r>
      <w:r w:rsidR="007810CC">
        <w:rPr>
          <w:sz w:val="24"/>
          <w:szCs w:val="24"/>
        </w:rPr>
        <w:t>-</w:t>
      </w:r>
      <w:r w:rsidR="00503256">
        <w:rPr>
          <w:sz w:val="24"/>
          <w:szCs w:val="24"/>
        </w:rPr>
        <w:t>on</w:t>
      </w:r>
      <w:r>
        <w:rPr>
          <w:sz w:val="24"/>
          <w:szCs w:val="24"/>
        </w:rPr>
        <w:t>.”</w:t>
      </w:r>
      <w:r w:rsidR="00503256">
        <w:rPr>
          <w:sz w:val="24"/>
          <w:szCs w:val="24"/>
        </w:rPr>
        <w:t xml:space="preserve"> During the </w:t>
      </w:r>
      <w:r w:rsidR="007810CC">
        <w:rPr>
          <w:sz w:val="24"/>
          <w:szCs w:val="24"/>
        </w:rPr>
        <w:t>p</w:t>
      </w:r>
      <w:r w:rsidR="00503256">
        <w:rPr>
          <w:sz w:val="24"/>
          <w:szCs w:val="24"/>
        </w:rPr>
        <w:t>ast three General Assemblies, there have been “Hands and Feet” Days when commissioners and visitors are invited to be actively engaged in the community hosting the PC</w:t>
      </w:r>
      <w:r>
        <w:rPr>
          <w:sz w:val="24"/>
          <w:szCs w:val="24"/>
        </w:rPr>
        <w:t>(</w:t>
      </w:r>
      <w:r w:rsidR="00503256">
        <w:rPr>
          <w:sz w:val="24"/>
          <w:szCs w:val="24"/>
        </w:rPr>
        <w:t>USA</w:t>
      </w:r>
      <w:r>
        <w:rPr>
          <w:sz w:val="24"/>
          <w:szCs w:val="24"/>
        </w:rPr>
        <w:t>)</w:t>
      </w:r>
      <w:r w:rsidR="00503256">
        <w:rPr>
          <w:sz w:val="24"/>
          <w:szCs w:val="24"/>
        </w:rPr>
        <w:t xml:space="preserve"> General Assembly.</w:t>
      </w:r>
    </w:p>
    <w:p w14:paraId="7156DEAF" w14:textId="5384BE39" w:rsidR="00D76DFE" w:rsidRPr="00D76DFE" w:rsidRDefault="007B5EE4" w:rsidP="00503256">
      <w:pPr>
        <w:rPr>
          <w:sz w:val="24"/>
          <w:szCs w:val="24"/>
        </w:rPr>
      </w:pPr>
      <w:r>
        <w:rPr>
          <w:sz w:val="24"/>
          <w:szCs w:val="24"/>
        </w:rPr>
        <w:t xml:space="preserve">Such expressions aptly </w:t>
      </w:r>
      <w:r w:rsidR="00503256">
        <w:rPr>
          <w:sz w:val="24"/>
          <w:szCs w:val="24"/>
        </w:rPr>
        <w:t xml:space="preserve">describe the </w:t>
      </w:r>
      <w:r>
        <w:rPr>
          <w:sz w:val="24"/>
          <w:szCs w:val="24"/>
        </w:rPr>
        <w:t xml:space="preserve">posture, </w:t>
      </w:r>
      <w:r w:rsidR="00503256">
        <w:rPr>
          <w:sz w:val="24"/>
          <w:szCs w:val="24"/>
        </w:rPr>
        <w:t>busyness and activity of what we believe we are called to do and be</w:t>
      </w:r>
      <w:r w:rsidR="00772010">
        <w:rPr>
          <w:sz w:val="24"/>
          <w:szCs w:val="24"/>
        </w:rPr>
        <w:t xml:space="preserve"> as Christ’s disciples</w:t>
      </w:r>
      <w:r w:rsidR="00503256">
        <w:rPr>
          <w:sz w:val="24"/>
          <w:szCs w:val="24"/>
        </w:rPr>
        <w:t xml:space="preserve">.  </w:t>
      </w:r>
      <w:r w:rsidR="00EA2165">
        <w:rPr>
          <w:sz w:val="24"/>
          <w:szCs w:val="24"/>
        </w:rPr>
        <w:t xml:space="preserve"> </w:t>
      </w:r>
    </w:p>
    <w:p w14:paraId="6430F9B9" w14:textId="79E32A92" w:rsidR="007B5EE4" w:rsidRPr="007B5EE4" w:rsidRDefault="007B5EE4" w:rsidP="007B5EE4">
      <w:pPr>
        <w:rPr>
          <w:i/>
          <w:iCs/>
          <w:sz w:val="24"/>
          <w:szCs w:val="24"/>
        </w:rPr>
      </w:pPr>
      <w:r>
        <w:rPr>
          <w:sz w:val="24"/>
          <w:szCs w:val="24"/>
        </w:rPr>
        <w:t xml:space="preserve">As part of today’s message, </w:t>
      </w:r>
      <w:r w:rsidR="000A60BB">
        <w:rPr>
          <w:sz w:val="24"/>
          <w:szCs w:val="24"/>
        </w:rPr>
        <w:t>I want to invite you to try this guided imagery</w:t>
      </w:r>
      <w:r>
        <w:rPr>
          <w:sz w:val="24"/>
          <w:szCs w:val="24"/>
        </w:rPr>
        <w:t>*</w:t>
      </w:r>
      <w:r w:rsidR="000A60BB">
        <w:rPr>
          <w:sz w:val="24"/>
          <w:szCs w:val="24"/>
        </w:rPr>
        <w:t xml:space="preserve"> about </w:t>
      </w:r>
      <w:r>
        <w:rPr>
          <w:sz w:val="24"/>
          <w:szCs w:val="24"/>
        </w:rPr>
        <w:t xml:space="preserve">how we use our hands to convey information about who we are and how we interact with the world. </w:t>
      </w:r>
      <w:r w:rsidRPr="007B5EE4">
        <w:rPr>
          <w:i/>
          <w:iCs/>
          <w:sz w:val="24"/>
          <w:szCs w:val="24"/>
        </w:rPr>
        <w:t xml:space="preserve">(*This activity can be printed in a bulletin or projected on a screen.) </w:t>
      </w:r>
    </w:p>
    <w:p w14:paraId="01D5DCA0" w14:textId="4E05B4A5" w:rsidR="00100F24" w:rsidRDefault="007B5EE4" w:rsidP="00EA2165">
      <w:pPr>
        <w:rPr>
          <w:sz w:val="24"/>
          <w:szCs w:val="24"/>
        </w:rPr>
      </w:pPr>
      <w:r>
        <w:rPr>
          <w:sz w:val="24"/>
          <w:szCs w:val="24"/>
        </w:rPr>
        <w:t>Please</w:t>
      </w:r>
      <w:r w:rsidR="0068759D">
        <w:rPr>
          <w:sz w:val="24"/>
          <w:szCs w:val="24"/>
        </w:rPr>
        <w:t xml:space="preserve"> repeat after me: </w:t>
      </w:r>
    </w:p>
    <w:p w14:paraId="318AF7CB" w14:textId="4F0BA401" w:rsidR="0068759D" w:rsidRDefault="006536C3" w:rsidP="0068759D">
      <w:pPr>
        <w:pStyle w:val="ListParagraph"/>
        <w:numPr>
          <w:ilvl w:val="0"/>
          <w:numId w:val="1"/>
        </w:numPr>
        <w:rPr>
          <w:sz w:val="24"/>
          <w:szCs w:val="24"/>
        </w:rPr>
      </w:pPr>
      <w:r>
        <w:rPr>
          <w:i/>
          <w:iCs/>
          <w:sz w:val="24"/>
          <w:szCs w:val="24"/>
        </w:rPr>
        <w:t>“</w:t>
      </w:r>
      <w:r w:rsidR="0068759D" w:rsidRPr="006536C3">
        <w:rPr>
          <w:i/>
          <w:iCs/>
          <w:sz w:val="24"/>
          <w:szCs w:val="24"/>
        </w:rPr>
        <w:t>Lord, here are our hands</w:t>
      </w:r>
      <w:r w:rsidR="006B1ABA">
        <w:rPr>
          <w:i/>
          <w:iCs/>
          <w:sz w:val="24"/>
          <w:szCs w:val="24"/>
        </w:rPr>
        <w:t xml:space="preserve"> </w:t>
      </w:r>
      <w:r w:rsidR="0068759D">
        <w:rPr>
          <w:sz w:val="24"/>
          <w:szCs w:val="24"/>
        </w:rPr>
        <w:t>…</w:t>
      </w:r>
      <w:r w:rsidR="007B5EE4">
        <w:rPr>
          <w:sz w:val="24"/>
          <w:szCs w:val="24"/>
        </w:rPr>
        <w:t xml:space="preserve"> </w:t>
      </w:r>
      <w:r w:rsidR="0068759D">
        <w:rPr>
          <w:sz w:val="24"/>
          <w:szCs w:val="24"/>
        </w:rPr>
        <w:t>(outstretch your hands)</w:t>
      </w:r>
    </w:p>
    <w:p w14:paraId="7810D6C4" w14:textId="4A9A51DF" w:rsidR="0068759D" w:rsidRPr="006536C3" w:rsidRDefault="006536C3" w:rsidP="0068759D">
      <w:pPr>
        <w:pStyle w:val="ListParagraph"/>
        <w:numPr>
          <w:ilvl w:val="0"/>
          <w:numId w:val="1"/>
        </w:numPr>
        <w:rPr>
          <w:i/>
          <w:iCs/>
          <w:sz w:val="24"/>
          <w:szCs w:val="24"/>
        </w:rPr>
      </w:pPr>
      <w:r w:rsidRPr="006536C3">
        <w:rPr>
          <w:i/>
          <w:iCs/>
          <w:sz w:val="24"/>
          <w:szCs w:val="24"/>
        </w:rPr>
        <w:t>Put in deep pockets to keep them safe</w:t>
      </w:r>
      <w:r>
        <w:rPr>
          <w:i/>
          <w:iCs/>
          <w:sz w:val="24"/>
          <w:szCs w:val="24"/>
        </w:rPr>
        <w:t xml:space="preserve"> </w:t>
      </w:r>
      <w:r>
        <w:rPr>
          <w:sz w:val="24"/>
          <w:szCs w:val="24"/>
        </w:rPr>
        <w:t>(hands thrust into pockets)</w:t>
      </w:r>
    </w:p>
    <w:p w14:paraId="6C34D95F" w14:textId="58EEBF3A" w:rsidR="006536C3" w:rsidRDefault="006536C3" w:rsidP="0068759D">
      <w:pPr>
        <w:pStyle w:val="ListParagraph"/>
        <w:numPr>
          <w:ilvl w:val="0"/>
          <w:numId w:val="1"/>
        </w:numPr>
        <w:rPr>
          <w:sz w:val="24"/>
          <w:szCs w:val="24"/>
        </w:rPr>
      </w:pPr>
      <w:r w:rsidRPr="006536C3">
        <w:rPr>
          <w:i/>
          <w:iCs/>
          <w:sz w:val="24"/>
          <w:szCs w:val="24"/>
        </w:rPr>
        <w:t>Held behind our backs to keep them hidden from you</w:t>
      </w:r>
      <w:r>
        <w:rPr>
          <w:sz w:val="24"/>
          <w:szCs w:val="24"/>
        </w:rPr>
        <w:t xml:space="preserve"> (hands placed behind back)</w:t>
      </w:r>
    </w:p>
    <w:p w14:paraId="40233C36" w14:textId="587DBAC6" w:rsidR="006536C3" w:rsidRDefault="006536C3" w:rsidP="0068759D">
      <w:pPr>
        <w:pStyle w:val="ListParagraph"/>
        <w:numPr>
          <w:ilvl w:val="0"/>
          <w:numId w:val="1"/>
        </w:numPr>
        <w:rPr>
          <w:sz w:val="24"/>
          <w:szCs w:val="24"/>
        </w:rPr>
      </w:pPr>
      <w:r>
        <w:rPr>
          <w:i/>
          <w:iCs/>
          <w:sz w:val="24"/>
          <w:szCs w:val="24"/>
        </w:rPr>
        <w:t xml:space="preserve">Placed over our eyes to blind ourselves to the need of others </w:t>
      </w:r>
      <w:r>
        <w:rPr>
          <w:sz w:val="24"/>
          <w:szCs w:val="24"/>
        </w:rPr>
        <w:t>(hands held over eyes)</w:t>
      </w:r>
    </w:p>
    <w:p w14:paraId="5DC82233" w14:textId="1F4CF311" w:rsidR="006536C3" w:rsidRDefault="006536C3" w:rsidP="0068759D">
      <w:pPr>
        <w:pStyle w:val="ListParagraph"/>
        <w:numPr>
          <w:ilvl w:val="0"/>
          <w:numId w:val="1"/>
        </w:numPr>
        <w:rPr>
          <w:sz w:val="24"/>
          <w:szCs w:val="24"/>
        </w:rPr>
      </w:pPr>
      <w:r>
        <w:rPr>
          <w:i/>
          <w:iCs/>
          <w:sz w:val="24"/>
          <w:szCs w:val="24"/>
        </w:rPr>
        <w:t xml:space="preserve">Buried within sand where they are immobilized and useless </w:t>
      </w:r>
      <w:r>
        <w:rPr>
          <w:sz w:val="24"/>
          <w:szCs w:val="24"/>
        </w:rPr>
        <w:t xml:space="preserve">(fingers entwined and clenched, hands thrust downward toward the floor) </w:t>
      </w:r>
    </w:p>
    <w:p w14:paraId="631AC37E" w14:textId="75C5F68D" w:rsidR="006536C3" w:rsidRDefault="006536C3" w:rsidP="0068759D">
      <w:pPr>
        <w:pStyle w:val="ListParagraph"/>
        <w:numPr>
          <w:ilvl w:val="0"/>
          <w:numId w:val="1"/>
        </w:numPr>
        <w:rPr>
          <w:sz w:val="24"/>
          <w:szCs w:val="24"/>
        </w:rPr>
      </w:pPr>
      <w:r w:rsidRPr="006536C3">
        <w:rPr>
          <w:i/>
          <w:iCs/>
          <w:sz w:val="24"/>
          <w:szCs w:val="24"/>
        </w:rPr>
        <w:t>Patting ourselves on the back to take credit for all we are and do</w:t>
      </w:r>
      <w:r>
        <w:rPr>
          <w:sz w:val="24"/>
          <w:szCs w:val="24"/>
        </w:rPr>
        <w:t xml:space="preserve"> (one hand exaggeratedly patting one’s own back)</w:t>
      </w:r>
    </w:p>
    <w:p w14:paraId="242E0E3B" w14:textId="68B17725" w:rsidR="000060AE" w:rsidRDefault="000060AE" w:rsidP="0068759D">
      <w:pPr>
        <w:pStyle w:val="ListParagraph"/>
        <w:numPr>
          <w:ilvl w:val="0"/>
          <w:numId w:val="1"/>
        </w:numPr>
        <w:rPr>
          <w:sz w:val="24"/>
          <w:szCs w:val="24"/>
        </w:rPr>
      </w:pPr>
      <w:r>
        <w:rPr>
          <w:i/>
          <w:iCs/>
          <w:sz w:val="24"/>
          <w:szCs w:val="24"/>
        </w:rPr>
        <w:t xml:space="preserve">Grabbing for the materials things in life </w:t>
      </w:r>
      <w:r>
        <w:rPr>
          <w:sz w:val="24"/>
          <w:szCs w:val="24"/>
        </w:rPr>
        <w:t xml:space="preserve">(both hands grabbing and clawing at imaginary treasures in the air) </w:t>
      </w:r>
    </w:p>
    <w:p w14:paraId="2FCA1B3D" w14:textId="64C28AFD" w:rsidR="000060AE" w:rsidRDefault="000060AE" w:rsidP="0068759D">
      <w:pPr>
        <w:pStyle w:val="ListParagraph"/>
        <w:numPr>
          <w:ilvl w:val="0"/>
          <w:numId w:val="1"/>
        </w:numPr>
        <w:rPr>
          <w:sz w:val="24"/>
          <w:szCs w:val="24"/>
        </w:rPr>
      </w:pPr>
      <w:r>
        <w:rPr>
          <w:i/>
          <w:iCs/>
          <w:sz w:val="24"/>
          <w:szCs w:val="24"/>
        </w:rPr>
        <w:t xml:space="preserve">Forever pushing you away </w:t>
      </w:r>
      <w:r>
        <w:rPr>
          <w:sz w:val="24"/>
          <w:szCs w:val="24"/>
        </w:rPr>
        <w:t xml:space="preserve">(both hands flattened, fingers splayed, one in front of the other with palms out, pushing upward as if to hold God at bay) </w:t>
      </w:r>
    </w:p>
    <w:p w14:paraId="6802AE50" w14:textId="5C55084F" w:rsidR="007F6DC8" w:rsidRDefault="007F6DC8" w:rsidP="0068759D">
      <w:pPr>
        <w:pStyle w:val="ListParagraph"/>
        <w:numPr>
          <w:ilvl w:val="0"/>
          <w:numId w:val="1"/>
        </w:numPr>
        <w:rPr>
          <w:sz w:val="24"/>
          <w:szCs w:val="24"/>
        </w:rPr>
      </w:pPr>
      <w:r>
        <w:rPr>
          <w:i/>
          <w:iCs/>
          <w:sz w:val="24"/>
          <w:szCs w:val="24"/>
        </w:rPr>
        <w:t xml:space="preserve">Lord, here are our hands </w:t>
      </w:r>
      <w:r>
        <w:rPr>
          <w:sz w:val="24"/>
          <w:szCs w:val="24"/>
        </w:rPr>
        <w:t>(hands together in prayer)</w:t>
      </w:r>
      <w:r w:rsidR="007810CC">
        <w:rPr>
          <w:sz w:val="24"/>
          <w:szCs w:val="24"/>
        </w:rPr>
        <w:t>.”</w:t>
      </w:r>
      <w:r>
        <w:rPr>
          <w:sz w:val="24"/>
          <w:szCs w:val="24"/>
        </w:rPr>
        <w:t xml:space="preserve"> </w:t>
      </w:r>
    </w:p>
    <w:p w14:paraId="0854FA84" w14:textId="56E36DAD" w:rsidR="00100F24" w:rsidRDefault="00590829" w:rsidP="00EA2165">
      <w:pPr>
        <w:rPr>
          <w:sz w:val="24"/>
          <w:szCs w:val="24"/>
        </w:rPr>
      </w:pPr>
      <w:r>
        <w:rPr>
          <w:sz w:val="24"/>
          <w:szCs w:val="24"/>
        </w:rPr>
        <w:t>What do</w:t>
      </w:r>
      <w:r w:rsidR="00F5645F">
        <w:rPr>
          <w:sz w:val="24"/>
          <w:szCs w:val="24"/>
        </w:rPr>
        <w:t xml:space="preserve"> these images cause you to think about or remember?  </w:t>
      </w:r>
    </w:p>
    <w:p w14:paraId="3E7510DD" w14:textId="6D3534F4" w:rsidR="00F5645F" w:rsidRDefault="00533D79" w:rsidP="00EA2165">
      <w:pPr>
        <w:rPr>
          <w:sz w:val="24"/>
          <w:szCs w:val="24"/>
        </w:rPr>
      </w:pPr>
      <w:r>
        <w:rPr>
          <w:sz w:val="24"/>
          <w:szCs w:val="24"/>
        </w:rPr>
        <w:t>Any of the actions may seem like an exaggeration</w:t>
      </w:r>
      <w:r w:rsidR="006B1ABA">
        <w:rPr>
          <w:sz w:val="24"/>
          <w:szCs w:val="24"/>
        </w:rPr>
        <w:t xml:space="preserve"> </w:t>
      </w:r>
      <w:r>
        <w:rPr>
          <w:sz w:val="24"/>
          <w:szCs w:val="24"/>
        </w:rPr>
        <w:t>…</w:t>
      </w:r>
      <w:r w:rsidR="006B1ABA">
        <w:rPr>
          <w:sz w:val="24"/>
          <w:szCs w:val="24"/>
        </w:rPr>
        <w:t xml:space="preserve"> </w:t>
      </w:r>
      <w:r>
        <w:rPr>
          <w:sz w:val="24"/>
          <w:szCs w:val="24"/>
        </w:rPr>
        <w:t>but they illustrate how we go about our daily lives</w:t>
      </w:r>
      <w:r w:rsidR="006B1ABA">
        <w:rPr>
          <w:sz w:val="24"/>
          <w:szCs w:val="24"/>
        </w:rPr>
        <w:t xml:space="preserve"> </w:t>
      </w:r>
      <w:r>
        <w:rPr>
          <w:sz w:val="24"/>
          <w:szCs w:val="24"/>
        </w:rPr>
        <w:t>…</w:t>
      </w:r>
      <w:r w:rsidR="006B1ABA">
        <w:rPr>
          <w:sz w:val="24"/>
          <w:szCs w:val="24"/>
        </w:rPr>
        <w:t xml:space="preserve"> </w:t>
      </w:r>
      <w:r>
        <w:rPr>
          <w:sz w:val="24"/>
          <w:szCs w:val="24"/>
        </w:rPr>
        <w:t xml:space="preserve">and what we communicate with our hands, our bodies, our minds, our attitudes.  </w:t>
      </w:r>
    </w:p>
    <w:p w14:paraId="3D32CE03" w14:textId="2D3D6CD4" w:rsidR="004519DF" w:rsidRDefault="00E92F08" w:rsidP="00EA2165">
      <w:pPr>
        <w:rPr>
          <w:sz w:val="24"/>
          <w:szCs w:val="24"/>
        </w:rPr>
      </w:pPr>
      <w:r>
        <w:rPr>
          <w:sz w:val="24"/>
          <w:szCs w:val="24"/>
        </w:rPr>
        <w:t xml:space="preserve">Images and metaphors related to hands and touching abound in the church. New Testament </w:t>
      </w:r>
      <w:r w:rsidR="006B1ABA">
        <w:rPr>
          <w:sz w:val="24"/>
          <w:szCs w:val="24"/>
        </w:rPr>
        <w:t>S</w:t>
      </w:r>
      <w:r>
        <w:rPr>
          <w:sz w:val="24"/>
          <w:szCs w:val="24"/>
        </w:rPr>
        <w:t xml:space="preserve">cripture is filled with stories of Jesus reaching out his hand to bless and to heal. </w:t>
      </w:r>
      <w:r w:rsidR="00521DF7">
        <w:rPr>
          <w:sz w:val="24"/>
          <w:szCs w:val="24"/>
        </w:rPr>
        <w:t xml:space="preserve">Our </w:t>
      </w:r>
      <w:r w:rsidR="00521DF7">
        <w:rPr>
          <w:sz w:val="24"/>
          <w:szCs w:val="24"/>
        </w:rPr>
        <w:lastRenderedPageBreak/>
        <w:t xml:space="preserve">sacraments are visible acts of blessing and sharing. Our hands bless and welcome a new member of any age. Our hands share the Lord’s Supper. Within the gathered community, the spoken words and visible actions combine to communicate a shared meaning </w:t>
      </w:r>
      <w:r w:rsidR="00D30DDD" w:rsidRPr="007F0135">
        <w:rPr>
          <w:rFonts w:cstheme="minorHAnsi"/>
        </w:rPr>
        <w:t>—</w:t>
      </w:r>
      <w:r w:rsidR="00D30DDD">
        <w:rPr>
          <w:rFonts w:cstheme="minorHAnsi"/>
        </w:rPr>
        <w:t xml:space="preserve"> </w:t>
      </w:r>
      <w:r w:rsidR="00521DF7">
        <w:rPr>
          <w:sz w:val="24"/>
          <w:szCs w:val="24"/>
        </w:rPr>
        <w:t xml:space="preserve">our common language of God’s grace freely offered to all who believe and want to believe.  </w:t>
      </w:r>
    </w:p>
    <w:p w14:paraId="2345F4D1" w14:textId="71F22A60" w:rsidR="003B732D" w:rsidRDefault="000359F8" w:rsidP="00EA2165">
      <w:pPr>
        <w:rPr>
          <w:sz w:val="24"/>
          <w:szCs w:val="24"/>
        </w:rPr>
      </w:pPr>
      <w:r>
        <w:rPr>
          <w:sz w:val="24"/>
          <w:szCs w:val="24"/>
        </w:rPr>
        <w:t xml:space="preserve">At an </w:t>
      </w:r>
      <w:r w:rsidR="005F7D48">
        <w:rPr>
          <w:sz w:val="24"/>
          <w:szCs w:val="24"/>
        </w:rPr>
        <w:t>ordination,</w:t>
      </w:r>
      <w:r>
        <w:rPr>
          <w:sz w:val="24"/>
          <w:szCs w:val="24"/>
        </w:rPr>
        <w:t xml:space="preserve"> the </w:t>
      </w:r>
      <w:r w:rsidR="00D70093">
        <w:rPr>
          <w:sz w:val="24"/>
          <w:szCs w:val="24"/>
        </w:rPr>
        <w:t xml:space="preserve">act of praying and the </w:t>
      </w:r>
      <w:r>
        <w:rPr>
          <w:sz w:val="24"/>
          <w:szCs w:val="24"/>
        </w:rPr>
        <w:t xml:space="preserve">“laying on of hands” is a powerful moment of affirmation given by the gathered elders to </w:t>
      </w:r>
      <w:r w:rsidR="003D2DF7">
        <w:rPr>
          <w:sz w:val="24"/>
          <w:szCs w:val="24"/>
        </w:rPr>
        <w:t>recognize and set apart for service those who</w:t>
      </w:r>
      <w:r w:rsidR="00131BDC">
        <w:rPr>
          <w:sz w:val="24"/>
          <w:szCs w:val="24"/>
        </w:rPr>
        <w:t xml:space="preserve"> are called by the voice of the people</w:t>
      </w:r>
      <w:r w:rsidR="00C721E1">
        <w:rPr>
          <w:sz w:val="24"/>
          <w:szCs w:val="24"/>
        </w:rPr>
        <w:t xml:space="preserve">. The real focus of ordination is not the individual ordained </w:t>
      </w:r>
      <w:r w:rsidR="00A50CC5">
        <w:rPr>
          <w:sz w:val="24"/>
          <w:szCs w:val="24"/>
        </w:rPr>
        <w:t>but rather</w:t>
      </w:r>
      <w:r w:rsidR="00C721E1">
        <w:rPr>
          <w:sz w:val="24"/>
          <w:szCs w:val="24"/>
        </w:rPr>
        <w:t xml:space="preserve"> the community for whose benefit the person is ordained. It serves as a sign of the calling of all Christians to service of others</w:t>
      </w:r>
      <w:r w:rsidR="00A50CC5">
        <w:rPr>
          <w:sz w:val="24"/>
          <w:szCs w:val="24"/>
        </w:rPr>
        <w:t>.</w:t>
      </w:r>
      <w:r w:rsidR="00C721E1">
        <w:rPr>
          <w:sz w:val="24"/>
          <w:szCs w:val="24"/>
        </w:rPr>
        <w:t xml:space="preserve"> (</w:t>
      </w:r>
      <w:r w:rsidR="00C721E1" w:rsidRPr="007B5EE4">
        <w:rPr>
          <w:i/>
          <w:iCs/>
          <w:sz w:val="24"/>
          <w:szCs w:val="24"/>
        </w:rPr>
        <w:t>Sacraments as God’s Self Giving</w:t>
      </w:r>
      <w:r w:rsidR="00A60A14">
        <w:rPr>
          <w:sz w:val="24"/>
          <w:szCs w:val="24"/>
        </w:rPr>
        <w:t xml:space="preserve"> </w:t>
      </w:r>
      <w:r w:rsidR="00FD0584">
        <w:rPr>
          <w:sz w:val="24"/>
          <w:szCs w:val="24"/>
        </w:rPr>
        <w:t>by James F. White</w:t>
      </w:r>
      <w:r w:rsidR="007B5EE4">
        <w:rPr>
          <w:sz w:val="24"/>
          <w:szCs w:val="24"/>
        </w:rPr>
        <w:t>,</w:t>
      </w:r>
      <w:r w:rsidR="00FD0584">
        <w:rPr>
          <w:sz w:val="24"/>
          <w:szCs w:val="24"/>
        </w:rPr>
        <w:t xml:space="preserve"> p. 82)</w:t>
      </w:r>
    </w:p>
    <w:p w14:paraId="0DF13ADD" w14:textId="257E728E" w:rsidR="00E76C53" w:rsidRDefault="00E76C53" w:rsidP="00E76C53">
      <w:pPr>
        <w:rPr>
          <w:sz w:val="24"/>
          <w:szCs w:val="24"/>
        </w:rPr>
      </w:pPr>
      <w:r>
        <w:rPr>
          <w:sz w:val="24"/>
          <w:szCs w:val="24"/>
        </w:rPr>
        <w:t xml:space="preserve">Many years ago, in a speech to the national gathering of Presbyterian Women, Dr. Arthur McKay offered these words about discipleship: </w:t>
      </w:r>
      <w:r w:rsidRPr="00EA2165">
        <w:rPr>
          <w:i/>
          <w:sz w:val="24"/>
          <w:szCs w:val="24"/>
        </w:rPr>
        <w:t xml:space="preserve">It is a mistake for the churches to keep urging their members to contribute to this cause or that, in order to build the Kingdom. The aim of Christian </w:t>
      </w:r>
      <w:r>
        <w:rPr>
          <w:i/>
          <w:sz w:val="24"/>
          <w:szCs w:val="24"/>
        </w:rPr>
        <w:t>(discipleship)</w:t>
      </w:r>
      <w:r w:rsidRPr="00EA2165">
        <w:rPr>
          <w:i/>
          <w:sz w:val="24"/>
          <w:szCs w:val="24"/>
        </w:rPr>
        <w:t xml:space="preserve"> is no more </w:t>
      </w:r>
      <w:r w:rsidRPr="00E76C53">
        <w:rPr>
          <w:i/>
          <w:sz w:val="24"/>
          <w:szCs w:val="24"/>
          <w:u w:val="single"/>
        </w:rPr>
        <w:t>that</w:t>
      </w:r>
      <w:r w:rsidRPr="00EA2165">
        <w:rPr>
          <w:i/>
          <w:sz w:val="24"/>
          <w:szCs w:val="24"/>
        </w:rPr>
        <w:t xml:space="preserve">, than it is to build up the churches.  It is rather to exhibit, in loving and compassionate acts of service which minister to the needs of others, a response appropriate to the gospel. </w:t>
      </w:r>
      <w:r w:rsidRPr="00EA2165">
        <w:rPr>
          <w:sz w:val="24"/>
          <w:szCs w:val="24"/>
        </w:rPr>
        <w:t>(</w:t>
      </w:r>
      <w:r w:rsidRPr="00A50CC5">
        <w:rPr>
          <w:i/>
          <w:iCs/>
          <w:sz w:val="24"/>
          <w:szCs w:val="24"/>
        </w:rPr>
        <w:t>Servants and Stewards</w:t>
      </w:r>
      <w:r w:rsidR="00A50CC5">
        <w:rPr>
          <w:sz w:val="24"/>
          <w:szCs w:val="24"/>
        </w:rPr>
        <w:t xml:space="preserve"> </w:t>
      </w:r>
      <w:r w:rsidRPr="00EA2165">
        <w:rPr>
          <w:sz w:val="24"/>
          <w:szCs w:val="24"/>
        </w:rPr>
        <w:t>by Arthur R. McKay</w:t>
      </w:r>
      <w:r w:rsidR="00522048">
        <w:rPr>
          <w:sz w:val="24"/>
          <w:szCs w:val="24"/>
        </w:rPr>
        <w:t>,</w:t>
      </w:r>
      <w:r w:rsidRPr="00EA2165">
        <w:rPr>
          <w:sz w:val="24"/>
          <w:szCs w:val="24"/>
        </w:rPr>
        <w:t xml:space="preserve"> p. 58)</w:t>
      </w:r>
    </w:p>
    <w:p w14:paraId="417295B9" w14:textId="5DBB5EB6" w:rsidR="002457C8" w:rsidRPr="002457C8" w:rsidRDefault="002457C8" w:rsidP="002457C8">
      <w:pPr>
        <w:rPr>
          <w:sz w:val="24"/>
          <w:szCs w:val="24"/>
        </w:rPr>
      </w:pPr>
      <w:r w:rsidRPr="002457C8">
        <w:rPr>
          <w:sz w:val="24"/>
          <w:szCs w:val="24"/>
        </w:rPr>
        <w:t xml:space="preserve">The real test of discipleship is our love for one another. This test is a real problem for each of us and all of us. It’s not a measurable, tangible, quantifiable resource.     </w:t>
      </w:r>
    </w:p>
    <w:p w14:paraId="63E6BB76" w14:textId="2884C1FB" w:rsidR="002457C8" w:rsidRPr="002457C8" w:rsidRDefault="00F75328" w:rsidP="002457C8">
      <w:pPr>
        <w:rPr>
          <w:sz w:val="24"/>
          <w:szCs w:val="24"/>
        </w:rPr>
      </w:pPr>
      <w:r>
        <w:rPr>
          <w:sz w:val="24"/>
          <w:szCs w:val="24"/>
        </w:rPr>
        <w:t xml:space="preserve">Jesus taught in parables and often used the imagery of touching or helping or responding.  </w:t>
      </w:r>
      <w:r w:rsidR="002457C8" w:rsidRPr="002457C8">
        <w:rPr>
          <w:sz w:val="24"/>
          <w:szCs w:val="24"/>
        </w:rPr>
        <w:t xml:space="preserve">Walter Brueggemann reminds us that parables </w:t>
      </w:r>
      <w:r w:rsidR="00F31008">
        <w:rPr>
          <w:sz w:val="24"/>
          <w:szCs w:val="24"/>
        </w:rPr>
        <w:t xml:space="preserve">are </w:t>
      </w:r>
      <w:r w:rsidR="002457C8" w:rsidRPr="002457C8">
        <w:rPr>
          <w:i/>
          <w:sz w:val="24"/>
          <w:szCs w:val="24"/>
        </w:rPr>
        <w:t>not</w:t>
      </w:r>
      <w:r w:rsidR="002457C8" w:rsidRPr="002457C8">
        <w:rPr>
          <w:sz w:val="24"/>
          <w:szCs w:val="24"/>
        </w:rPr>
        <w:t xml:space="preserve"> reports. They are not directives from a corporate entity. </w:t>
      </w:r>
      <w:r w:rsidR="003C7EAF">
        <w:rPr>
          <w:sz w:val="24"/>
          <w:szCs w:val="24"/>
        </w:rPr>
        <w:t xml:space="preserve">Most parables </w:t>
      </w:r>
      <w:r w:rsidR="006E0EEC">
        <w:rPr>
          <w:sz w:val="24"/>
          <w:szCs w:val="24"/>
        </w:rPr>
        <w:t>do not offer any interpretation</w:t>
      </w:r>
      <w:r w:rsidR="00F24C6A">
        <w:rPr>
          <w:sz w:val="24"/>
          <w:szCs w:val="24"/>
        </w:rPr>
        <w:t>;</w:t>
      </w:r>
      <w:r w:rsidR="006E0EEC">
        <w:rPr>
          <w:sz w:val="24"/>
          <w:szCs w:val="24"/>
        </w:rPr>
        <w:t xml:space="preserve"> that is left up to those who have “ears to hear</w:t>
      </w:r>
      <w:r w:rsidR="00C74EBB">
        <w:rPr>
          <w:sz w:val="24"/>
          <w:szCs w:val="24"/>
        </w:rPr>
        <w:t>,</w:t>
      </w:r>
      <w:r w:rsidR="006E0EEC">
        <w:rPr>
          <w:sz w:val="24"/>
          <w:szCs w:val="24"/>
        </w:rPr>
        <w:t xml:space="preserve">” but in </w:t>
      </w:r>
      <w:r w:rsidR="002457C8" w:rsidRPr="002457C8">
        <w:rPr>
          <w:sz w:val="24"/>
          <w:szCs w:val="24"/>
        </w:rPr>
        <w:t xml:space="preserve">Matthew 25 we read about “crisis parables” that are followed with directions. </w:t>
      </w:r>
      <w:r w:rsidR="00144396">
        <w:rPr>
          <w:sz w:val="24"/>
          <w:szCs w:val="24"/>
        </w:rPr>
        <w:t>In</w:t>
      </w:r>
      <w:r w:rsidR="002457C8" w:rsidRPr="002457C8">
        <w:rPr>
          <w:sz w:val="24"/>
          <w:szCs w:val="24"/>
        </w:rPr>
        <w:t xml:space="preserve"> Matthew 25:35</w:t>
      </w:r>
      <w:r w:rsidR="00C74EBB">
        <w:rPr>
          <w:sz w:val="24"/>
          <w:szCs w:val="24"/>
        </w:rPr>
        <w:t>,</w:t>
      </w:r>
      <w:r w:rsidR="00144396">
        <w:rPr>
          <w:sz w:val="24"/>
          <w:szCs w:val="24"/>
        </w:rPr>
        <w:t xml:space="preserve"> </w:t>
      </w:r>
      <w:r w:rsidR="002457C8" w:rsidRPr="002457C8">
        <w:rPr>
          <w:sz w:val="24"/>
          <w:szCs w:val="24"/>
        </w:rPr>
        <w:t>Jesus provides a list. A precise and clear list of things we should have done, could have done, need to do in response to God’s love and grace. It is absolutely clear</w:t>
      </w:r>
      <w:r w:rsidR="00522048">
        <w:rPr>
          <w:sz w:val="24"/>
          <w:szCs w:val="24"/>
        </w:rPr>
        <w:t xml:space="preserve">: </w:t>
      </w:r>
      <w:r w:rsidR="002457C8" w:rsidRPr="002457C8">
        <w:rPr>
          <w:sz w:val="24"/>
          <w:szCs w:val="24"/>
        </w:rPr>
        <w:t>As disciples of Jesus</w:t>
      </w:r>
      <w:r w:rsidR="00C74EBB">
        <w:rPr>
          <w:sz w:val="24"/>
          <w:szCs w:val="24"/>
        </w:rPr>
        <w:t>,</w:t>
      </w:r>
      <w:r w:rsidR="002457C8" w:rsidRPr="002457C8">
        <w:rPr>
          <w:sz w:val="24"/>
          <w:szCs w:val="24"/>
        </w:rPr>
        <w:t xml:space="preserve"> our first duty is </w:t>
      </w:r>
      <w:r w:rsidR="00C74EBB">
        <w:rPr>
          <w:sz w:val="24"/>
          <w:szCs w:val="24"/>
        </w:rPr>
        <w:t xml:space="preserve">to </w:t>
      </w:r>
      <w:r w:rsidR="002457C8" w:rsidRPr="002457C8">
        <w:rPr>
          <w:sz w:val="24"/>
          <w:szCs w:val="24"/>
        </w:rPr>
        <w:t>love</w:t>
      </w:r>
      <w:r w:rsidR="00C74EBB">
        <w:rPr>
          <w:sz w:val="24"/>
          <w:szCs w:val="24"/>
        </w:rPr>
        <w:t xml:space="preserve"> others</w:t>
      </w:r>
      <w:r w:rsidR="002457C8" w:rsidRPr="002457C8">
        <w:rPr>
          <w:sz w:val="24"/>
          <w:szCs w:val="24"/>
        </w:rPr>
        <w:t xml:space="preserve">. </w:t>
      </w:r>
    </w:p>
    <w:p w14:paraId="205CA661" w14:textId="48CBBE1F" w:rsidR="007D6766" w:rsidRDefault="00E301FE" w:rsidP="002457C8">
      <w:pPr>
        <w:rPr>
          <w:sz w:val="24"/>
          <w:szCs w:val="24"/>
        </w:rPr>
      </w:pPr>
      <w:r>
        <w:rPr>
          <w:sz w:val="24"/>
          <w:szCs w:val="24"/>
        </w:rPr>
        <w:t>It makes it quite challenging to be clueless or shrug our shoulders to say</w:t>
      </w:r>
      <w:r w:rsidR="00522048">
        <w:rPr>
          <w:sz w:val="24"/>
          <w:szCs w:val="24"/>
        </w:rPr>
        <w:t xml:space="preserve">, </w:t>
      </w:r>
      <w:r>
        <w:rPr>
          <w:sz w:val="24"/>
          <w:szCs w:val="24"/>
        </w:rPr>
        <w:t>“I didn’t know</w:t>
      </w:r>
      <w:r w:rsidR="00522048">
        <w:rPr>
          <w:sz w:val="24"/>
          <w:szCs w:val="24"/>
        </w:rPr>
        <w:t>.”</w:t>
      </w:r>
      <w:r w:rsidR="002457C8" w:rsidRPr="002457C8">
        <w:rPr>
          <w:sz w:val="24"/>
          <w:szCs w:val="24"/>
        </w:rPr>
        <w:t xml:space="preserve"> And who is the audience for Jesus’ words? Is it just the leaders? I don’t think so. It appears that the message is for all who have “ears to hear and eyes to read”</w:t>
      </w:r>
      <w:r w:rsidR="00522048">
        <w:rPr>
          <w:sz w:val="24"/>
          <w:szCs w:val="24"/>
        </w:rPr>
        <w:t xml:space="preserve"> </w:t>
      </w:r>
      <w:r w:rsidR="00522048" w:rsidRPr="007F0135">
        <w:rPr>
          <w:rFonts w:cstheme="minorHAnsi"/>
        </w:rPr>
        <w:t>—</w:t>
      </w:r>
      <w:r w:rsidR="00522048">
        <w:rPr>
          <w:rFonts w:cstheme="minorHAnsi"/>
        </w:rPr>
        <w:t xml:space="preserve"> </w:t>
      </w:r>
      <w:r w:rsidR="002457C8" w:rsidRPr="002457C8">
        <w:rPr>
          <w:sz w:val="24"/>
          <w:szCs w:val="24"/>
        </w:rPr>
        <w:t xml:space="preserve">for all nations and all people of God. No more blaming the leaders. </w:t>
      </w:r>
      <w:r w:rsidR="00AA4772">
        <w:rPr>
          <w:sz w:val="24"/>
          <w:szCs w:val="24"/>
        </w:rPr>
        <w:t xml:space="preserve">Because of our </w:t>
      </w:r>
      <w:r w:rsidR="002457C8" w:rsidRPr="002457C8">
        <w:rPr>
          <w:sz w:val="24"/>
          <w:szCs w:val="24"/>
        </w:rPr>
        <w:t>baptism</w:t>
      </w:r>
      <w:r w:rsidR="00FF2853">
        <w:rPr>
          <w:sz w:val="24"/>
          <w:szCs w:val="24"/>
        </w:rPr>
        <w:t xml:space="preserve"> and membership in the Body of Christ as disciples, </w:t>
      </w:r>
      <w:r w:rsidR="002457C8" w:rsidRPr="002457C8">
        <w:rPr>
          <w:sz w:val="24"/>
          <w:szCs w:val="24"/>
        </w:rPr>
        <w:t>we move</w:t>
      </w:r>
      <w:r w:rsidR="000E510E">
        <w:rPr>
          <w:sz w:val="24"/>
          <w:szCs w:val="24"/>
        </w:rPr>
        <w:t xml:space="preserve"> from</w:t>
      </w:r>
      <w:r w:rsidR="002457C8" w:rsidRPr="002457C8">
        <w:rPr>
          <w:sz w:val="24"/>
          <w:szCs w:val="24"/>
        </w:rPr>
        <w:t xml:space="preserve"> individuals concerned only with me and mine to discipleship with others </w:t>
      </w:r>
      <w:r w:rsidR="002457C8" w:rsidRPr="000E510E">
        <w:rPr>
          <w:b/>
          <w:bCs/>
          <w:i/>
          <w:iCs/>
          <w:sz w:val="24"/>
          <w:szCs w:val="24"/>
        </w:rPr>
        <w:t xml:space="preserve">for </w:t>
      </w:r>
      <w:r w:rsidR="002457C8" w:rsidRPr="002457C8">
        <w:rPr>
          <w:sz w:val="24"/>
          <w:szCs w:val="24"/>
        </w:rPr>
        <w:t>others. Our baptism makes us part of the household of God. As disciples</w:t>
      </w:r>
      <w:r w:rsidR="00C74EBB">
        <w:rPr>
          <w:sz w:val="24"/>
          <w:szCs w:val="24"/>
        </w:rPr>
        <w:t>,</w:t>
      </w:r>
      <w:r w:rsidR="002457C8" w:rsidRPr="002457C8">
        <w:rPr>
          <w:sz w:val="24"/>
          <w:szCs w:val="24"/>
        </w:rPr>
        <w:t xml:space="preserve"> we are called to responsibility as we recognize the gift of grace freely given to us and freely received.</w:t>
      </w:r>
    </w:p>
    <w:p w14:paraId="25B2953B" w14:textId="69BE3DB7" w:rsidR="002457C8" w:rsidRPr="002457C8" w:rsidRDefault="007D6766" w:rsidP="002457C8">
      <w:pPr>
        <w:rPr>
          <w:sz w:val="24"/>
          <w:szCs w:val="24"/>
        </w:rPr>
      </w:pPr>
      <w:r>
        <w:rPr>
          <w:sz w:val="24"/>
          <w:szCs w:val="24"/>
        </w:rPr>
        <w:t>And we are never alone in this work of ministry and this journey of faith. We join with others and are surrounded with the sure and certain promise that God through Jesus Christ</w:t>
      </w:r>
      <w:r w:rsidR="00C74EBB">
        <w:rPr>
          <w:sz w:val="24"/>
          <w:szCs w:val="24"/>
        </w:rPr>
        <w:t xml:space="preserve"> and the Holy Spirit</w:t>
      </w:r>
      <w:r>
        <w:rPr>
          <w:sz w:val="24"/>
          <w:szCs w:val="24"/>
        </w:rPr>
        <w:t xml:space="preserve"> is with us.</w:t>
      </w:r>
    </w:p>
    <w:p w14:paraId="384EAC74" w14:textId="59844477" w:rsidR="00890FC8" w:rsidRDefault="00FB6F42">
      <w:pPr>
        <w:rPr>
          <w:sz w:val="24"/>
          <w:szCs w:val="24"/>
        </w:rPr>
      </w:pPr>
      <w:r>
        <w:rPr>
          <w:sz w:val="24"/>
          <w:szCs w:val="24"/>
        </w:rPr>
        <w:t xml:space="preserve">Let us pray:  </w:t>
      </w:r>
    </w:p>
    <w:p w14:paraId="2D56858F" w14:textId="12583BF7" w:rsidR="00FB6F42" w:rsidRDefault="00FB6F42" w:rsidP="00AF4D7E">
      <w:pPr>
        <w:spacing w:after="0" w:line="240" w:lineRule="auto"/>
        <w:rPr>
          <w:sz w:val="24"/>
          <w:szCs w:val="24"/>
        </w:rPr>
      </w:pPr>
      <w:r>
        <w:rPr>
          <w:sz w:val="24"/>
          <w:szCs w:val="24"/>
        </w:rPr>
        <w:t>God, we place our hands in yours.</w:t>
      </w:r>
    </w:p>
    <w:p w14:paraId="6BD8FFCC" w14:textId="423F72C7" w:rsidR="00FB6F42" w:rsidRDefault="00FB6F42" w:rsidP="00AF4D7E">
      <w:pPr>
        <w:spacing w:after="0" w:line="240" w:lineRule="auto"/>
        <w:rPr>
          <w:sz w:val="24"/>
          <w:szCs w:val="24"/>
        </w:rPr>
      </w:pPr>
      <w:r>
        <w:rPr>
          <w:sz w:val="24"/>
          <w:szCs w:val="24"/>
        </w:rPr>
        <w:t>Take them to use as you will.</w:t>
      </w:r>
    </w:p>
    <w:p w14:paraId="563A2152" w14:textId="102F51A7" w:rsidR="00FB6F42" w:rsidRDefault="00FB6F42" w:rsidP="00AF4D7E">
      <w:pPr>
        <w:spacing w:after="0" w:line="240" w:lineRule="auto"/>
        <w:rPr>
          <w:sz w:val="24"/>
          <w:szCs w:val="24"/>
        </w:rPr>
      </w:pPr>
      <w:r>
        <w:rPr>
          <w:sz w:val="24"/>
          <w:szCs w:val="24"/>
        </w:rPr>
        <w:lastRenderedPageBreak/>
        <w:t>No other hands can touch in quite the same way as ours</w:t>
      </w:r>
      <w:r w:rsidR="005C7567">
        <w:rPr>
          <w:sz w:val="24"/>
          <w:szCs w:val="24"/>
        </w:rPr>
        <w:t xml:space="preserve">. </w:t>
      </w:r>
    </w:p>
    <w:p w14:paraId="280DFD4F" w14:textId="6F071783" w:rsidR="005C7567" w:rsidRDefault="005C7567" w:rsidP="00AF4D7E">
      <w:pPr>
        <w:spacing w:after="0" w:line="240" w:lineRule="auto"/>
        <w:rPr>
          <w:sz w:val="24"/>
          <w:szCs w:val="24"/>
        </w:rPr>
      </w:pPr>
      <w:r>
        <w:rPr>
          <w:sz w:val="24"/>
          <w:szCs w:val="24"/>
        </w:rPr>
        <w:t xml:space="preserve">God, hand in hand with you, we are: </w:t>
      </w:r>
    </w:p>
    <w:p w14:paraId="5FA007AE" w14:textId="5B027C5F" w:rsidR="005C7567" w:rsidRDefault="005C7567" w:rsidP="00AF4D7E">
      <w:pPr>
        <w:spacing w:after="0" w:line="240" w:lineRule="auto"/>
        <w:rPr>
          <w:sz w:val="24"/>
          <w:szCs w:val="24"/>
        </w:rPr>
      </w:pPr>
      <w:r>
        <w:rPr>
          <w:sz w:val="24"/>
          <w:szCs w:val="24"/>
        </w:rPr>
        <w:t xml:space="preserve">Reaching out in love to others, </w:t>
      </w:r>
    </w:p>
    <w:p w14:paraId="47E2A64C" w14:textId="6226FE40" w:rsidR="005C7567" w:rsidRDefault="005C7567" w:rsidP="00AF4D7E">
      <w:pPr>
        <w:spacing w:after="0" w:line="240" w:lineRule="auto"/>
        <w:rPr>
          <w:sz w:val="24"/>
          <w:szCs w:val="24"/>
        </w:rPr>
      </w:pPr>
      <w:r>
        <w:rPr>
          <w:sz w:val="24"/>
          <w:szCs w:val="24"/>
        </w:rPr>
        <w:t xml:space="preserve">Inviting all to experience the abundant </w:t>
      </w:r>
      <w:r w:rsidR="00F31008">
        <w:rPr>
          <w:sz w:val="24"/>
          <w:szCs w:val="24"/>
        </w:rPr>
        <w:t>life</w:t>
      </w:r>
      <w:r>
        <w:rPr>
          <w:sz w:val="24"/>
          <w:szCs w:val="24"/>
        </w:rPr>
        <w:t xml:space="preserve">, </w:t>
      </w:r>
    </w:p>
    <w:p w14:paraId="2998DEB5" w14:textId="578DCE5E" w:rsidR="005C7567" w:rsidRDefault="005C7567" w:rsidP="00AF4D7E">
      <w:pPr>
        <w:spacing w:after="0" w:line="240" w:lineRule="auto"/>
        <w:rPr>
          <w:sz w:val="24"/>
          <w:szCs w:val="24"/>
        </w:rPr>
      </w:pPr>
      <w:r>
        <w:rPr>
          <w:sz w:val="24"/>
          <w:szCs w:val="24"/>
        </w:rPr>
        <w:t xml:space="preserve">Receiving much more than we give. </w:t>
      </w:r>
    </w:p>
    <w:p w14:paraId="16DC35D3" w14:textId="4B49968F" w:rsidR="005C7567" w:rsidRDefault="005C7567" w:rsidP="00AF4D7E">
      <w:pPr>
        <w:spacing w:after="0" w:line="240" w:lineRule="auto"/>
        <w:rPr>
          <w:sz w:val="24"/>
          <w:szCs w:val="24"/>
        </w:rPr>
      </w:pPr>
      <w:r>
        <w:rPr>
          <w:sz w:val="24"/>
          <w:szCs w:val="24"/>
        </w:rPr>
        <w:t>Dear God, alone our hands are weak, but together with yours they are strong. Amen</w:t>
      </w:r>
      <w:r w:rsidR="00F24C6A">
        <w:rPr>
          <w:sz w:val="24"/>
          <w:szCs w:val="24"/>
        </w:rPr>
        <w:t>.</w:t>
      </w:r>
      <w:r>
        <w:rPr>
          <w:sz w:val="24"/>
          <w:szCs w:val="24"/>
        </w:rPr>
        <w:t xml:space="preserve"> </w:t>
      </w:r>
    </w:p>
    <w:p w14:paraId="6BD962BE" w14:textId="1ABB5917" w:rsidR="003B1020" w:rsidRPr="00FB6F42" w:rsidRDefault="00AF4D7E" w:rsidP="00522048">
      <w:pPr>
        <w:spacing w:after="0" w:line="240" w:lineRule="auto"/>
        <w:rPr>
          <w:sz w:val="24"/>
          <w:szCs w:val="24"/>
        </w:rPr>
      </w:pPr>
      <w:r>
        <w:rPr>
          <w:sz w:val="24"/>
          <w:szCs w:val="24"/>
        </w:rPr>
        <w:t xml:space="preserve">                                        </w:t>
      </w:r>
      <w:r w:rsidR="005B6520">
        <w:rPr>
          <w:sz w:val="24"/>
          <w:szCs w:val="24"/>
        </w:rPr>
        <w:t xml:space="preserve">                                 </w:t>
      </w:r>
      <w:r>
        <w:rPr>
          <w:sz w:val="24"/>
          <w:szCs w:val="24"/>
        </w:rPr>
        <w:t xml:space="preserve">    (</w:t>
      </w:r>
      <w:r w:rsidR="008823C9">
        <w:rPr>
          <w:sz w:val="24"/>
          <w:szCs w:val="24"/>
        </w:rPr>
        <w:t xml:space="preserve">Sue Downing from </w:t>
      </w:r>
      <w:r w:rsidR="008823C9">
        <w:rPr>
          <w:i/>
          <w:iCs/>
          <w:sz w:val="24"/>
          <w:szCs w:val="24"/>
        </w:rPr>
        <w:t>alive</w:t>
      </w:r>
      <w:r w:rsidR="005B6520">
        <w:rPr>
          <w:i/>
          <w:iCs/>
          <w:sz w:val="24"/>
          <w:szCs w:val="24"/>
        </w:rPr>
        <w:t xml:space="preserve"> now</w:t>
      </w:r>
      <w:r w:rsidR="00522048">
        <w:rPr>
          <w:sz w:val="24"/>
          <w:szCs w:val="24"/>
        </w:rPr>
        <w:t>, M</w:t>
      </w:r>
      <w:r w:rsidR="005B6520">
        <w:rPr>
          <w:sz w:val="24"/>
          <w:szCs w:val="24"/>
        </w:rPr>
        <w:t>arch/April 1991)</w:t>
      </w:r>
      <w:bookmarkEnd w:id="0"/>
    </w:p>
    <w:sectPr w:rsidR="003B1020" w:rsidRPr="00FB6F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EB68" w14:textId="77777777" w:rsidR="00C25F29" w:rsidRDefault="00C25F29" w:rsidP="00272EF9">
      <w:pPr>
        <w:spacing w:after="0" w:line="240" w:lineRule="auto"/>
      </w:pPr>
      <w:r>
        <w:separator/>
      </w:r>
    </w:p>
  </w:endnote>
  <w:endnote w:type="continuationSeparator" w:id="0">
    <w:p w14:paraId="6E972DC7" w14:textId="77777777" w:rsidR="00C25F29" w:rsidRDefault="00C25F29" w:rsidP="0027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2462" w14:textId="575EDD0A" w:rsidR="004D2B67" w:rsidRPr="004D2B67" w:rsidRDefault="004D2B67" w:rsidP="004D2B67">
    <w:pPr>
      <w:pStyle w:val="Footer"/>
      <w:jc w:val="right"/>
      <w:rPr>
        <w:sz w:val="16"/>
        <w:szCs w:val="16"/>
      </w:rPr>
    </w:pPr>
    <w:r w:rsidRPr="004D2B67">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9F12" w14:textId="77777777" w:rsidR="00C25F29" w:rsidRDefault="00C25F29" w:rsidP="00272EF9">
      <w:pPr>
        <w:spacing w:after="0" w:line="240" w:lineRule="auto"/>
      </w:pPr>
      <w:r>
        <w:separator/>
      </w:r>
    </w:p>
  </w:footnote>
  <w:footnote w:type="continuationSeparator" w:id="0">
    <w:p w14:paraId="70E6D3F8" w14:textId="77777777" w:rsidR="00C25F29" w:rsidRDefault="00C25F29" w:rsidP="0027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93612"/>
      <w:docPartObj>
        <w:docPartGallery w:val="Page Numbers (Top of Page)"/>
        <w:docPartUnique/>
      </w:docPartObj>
    </w:sdtPr>
    <w:sdtEndPr>
      <w:rPr>
        <w:noProof/>
      </w:rPr>
    </w:sdtEndPr>
    <w:sdtContent>
      <w:p w14:paraId="6219F0EC" w14:textId="06E63D29" w:rsidR="00272EF9" w:rsidRDefault="00272E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A54D89" w14:textId="77777777" w:rsidR="00272EF9" w:rsidRDefault="0027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039"/>
    <w:multiLevelType w:val="hybridMultilevel"/>
    <w:tmpl w:val="66E2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10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C8"/>
    <w:rsid w:val="000060AE"/>
    <w:rsid w:val="000359F8"/>
    <w:rsid w:val="000A60BB"/>
    <w:rsid w:val="000E046F"/>
    <w:rsid w:val="000E510E"/>
    <w:rsid w:val="00100F24"/>
    <w:rsid w:val="00126107"/>
    <w:rsid w:val="00131BDC"/>
    <w:rsid w:val="00144396"/>
    <w:rsid w:val="00177305"/>
    <w:rsid w:val="001C21D3"/>
    <w:rsid w:val="001C2393"/>
    <w:rsid w:val="001D5FA4"/>
    <w:rsid w:val="00245028"/>
    <w:rsid w:val="002457C8"/>
    <w:rsid w:val="00272EF9"/>
    <w:rsid w:val="002B02F1"/>
    <w:rsid w:val="002B6B15"/>
    <w:rsid w:val="002D1EEE"/>
    <w:rsid w:val="002E5C24"/>
    <w:rsid w:val="00316EB2"/>
    <w:rsid w:val="00325EB1"/>
    <w:rsid w:val="00355BB3"/>
    <w:rsid w:val="003717B2"/>
    <w:rsid w:val="003735A8"/>
    <w:rsid w:val="00385A57"/>
    <w:rsid w:val="003B0F53"/>
    <w:rsid w:val="003B1020"/>
    <w:rsid w:val="003B6613"/>
    <w:rsid w:val="003B732D"/>
    <w:rsid w:val="003C7EAF"/>
    <w:rsid w:val="003D193F"/>
    <w:rsid w:val="003D2DF7"/>
    <w:rsid w:val="00403922"/>
    <w:rsid w:val="00445C77"/>
    <w:rsid w:val="004519DF"/>
    <w:rsid w:val="004B653E"/>
    <w:rsid w:val="004D2B67"/>
    <w:rsid w:val="004E1800"/>
    <w:rsid w:val="004E259F"/>
    <w:rsid w:val="004F7E13"/>
    <w:rsid w:val="00503256"/>
    <w:rsid w:val="00521DF7"/>
    <w:rsid w:val="00522048"/>
    <w:rsid w:val="00533D79"/>
    <w:rsid w:val="00590829"/>
    <w:rsid w:val="005B6520"/>
    <w:rsid w:val="005C7567"/>
    <w:rsid w:val="005F6C28"/>
    <w:rsid w:val="005F7D48"/>
    <w:rsid w:val="006536C3"/>
    <w:rsid w:val="00681BEE"/>
    <w:rsid w:val="0068759D"/>
    <w:rsid w:val="006B1ABA"/>
    <w:rsid w:val="006E0EEC"/>
    <w:rsid w:val="00772010"/>
    <w:rsid w:val="007759EE"/>
    <w:rsid w:val="007810CC"/>
    <w:rsid w:val="007B5DCC"/>
    <w:rsid w:val="007B5EE4"/>
    <w:rsid w:val="007D6766"/>
    <w:rsid w:val="007F6DC8"/>
    <w:rsid w:val="008427BD"/>
    <w:rsid w:val="00852174"/>
    <w:rsid w:val="0086182D"/>
    <w:rsid w:val="0086208B"/>
    <w:rsid w:val="008823C9"/>
    <w:rsid w:val="00890FC8"/>
    <w:rsid w:val="008A3F4F"/>
    <w:rsid w:val="008A6C86"/>
    <w:rsid w:val="008B5C77"/>
    <w:rsid w:val="00916D98"/>
    <w:rsid w:val="00931906"/>
    <w:rsid w:val="009C2908"/>
    <w:rsid w:val="009D0155"/>
    <w:rsid w:val="009F31EB"/>
    <w:rsid w:val="00A50CC5"/>
    <w:rsid w:val="00A60A14"/>
    <w:rsid w:val="00AA4772"/>
    <w:rsid w:val="00AC6B19"/>
    <w:rsid w:val="00AF4D7E"/>
    <w:rsid w:val="00AF5AC6"/>
    <w:rsid w:val="00B34B34"/>
    <w:rsid w:val="00B450EF"/>
    <w:rsid w:val="00B80404"/>
    <w:rsid w:val="00BC05D2"/>
    <w:rsid w:val="00BC6F70"/>
    <w:rsid w:val="00C147A5"/>
    <w:rsid w:val="00C25F29"/>
    <w:rsid w:val="00C721E1"/>
    <w:rsid w:val="00C73F2D"/>
    <w:rsid w:val="00C74EBB"/>
    <w:rsid w:val="00C75451"/>
    <w:rsid w:val="00C8702B"/>
    <w:rsid w:val="00CA5A3E"/>
    <w:rsid w:val="00CB4056"/>
    <w:rsid w:val="00CE58DF"/>
    <w:rsid w:val="00D30DDD"/>
    <w:rsid w:val="00D33C0F"/>
    <w:rsid w:val="00D6005A"/>
    <w:rsid w:val="00D66465"/>
    <w:rsid w:val="00D676E4"/>
    <w:rsid w:val="00D70093"/>
    <w:rsid w:val="00D76DFE"/>
    <w:rsid w:val="00DB450A"/>
    <w:rsid w:val="00DE47E0"/>
    <w:rsid w:val="00E15E21"/>
    <w:rsid w:val="00E235CA"/>
    <w:rsid w:val="00E301FE"/>
    <w:rsid w:val="00E76C53"/>
    <w:rsid w:val="00E92975"/>
    <w:rsid w:val="00E92F08"/>
    <w:rsid w:val="00E94F3F"/>
    <w:rsid w:val="00EA2165"/>
    <w:rsid w:val="00F038AC"/>
    <w:rsid w:val="00F24C6A"/>
    <w:rsid w:val="00F31008"/>
    <w:rsid w:val="00F5645F"/>
    <w:rsid w:val="00F603E0"/>
    <w:rsid w:val="00F75328"/>
    <w:rsid w:val="00FB6F42"/>
    <w:rsid w:val="00FD0584"/>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3477"/>
  <w15:chartTrackingRefBased/>
  <w15:docId w15:val="{36D5B09B-FE61-4A9E-B9A3-46083911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C8"/>
    <w:rPr>
      <w:rFonts w:ascii="Segoe UI" w:hAnsi="Segoe UI" w:cs="Segoe UI"/>
      <w:sz w:val="18"/>
      <w:szCs w:val="18"/>
    </w:rPr>
  </w:style>
  <w:style w:type="paragraph" w:styleId="ListParagraph">
    <w:name w:val="List Paragraph"/>
    <w:basedOn w:val="Normal"/>
    <w:uiPriority w:val="34"/>
    <w:qFormat/>
    <w:rsid w:val="0068759D"/>
    <w:pPr>
      <w:ind w:left="720"/>
      <w:contextualSpacing/>
    </w:pPr>
  </w:style>
  <w:style w:type="paragraph" w:styleId="Header">
    <w:name w:val="header"/>
    <w:basedOn w:val="Normal"/>
    <w:link w:val="HeaderChar"/>
    <w:uiPriority w:val="99"/>
    <w:unhideWhenUsed/>
    <w:rsid w:val="0027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EF9"/>
  </w:style>
  <w:style w:type="paragraph" w:styleId="Footer">
    <w:name w:val="footer"/>
    <w:basedOn w:val="Normal"/>
    <w:link w:val="FooterChar"/>
    <w:uiPriority w:val="99"/>
    <w:unhideWhenUsed/>
    <w:rsid w:val="0027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EF9"/>
  </w:style>
  <w:style w:type="paragraph" w:styleId="Revision">
    <w:name w:val="Revision"/>
    <w:hidden/>
    <w:uiPriority w:val="99"/>
    <w:semiHidden/>
    <w:rsid w:val="00F31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Mitchell</dc:creator>
  <cp:keywords/>
  <dc:description/>
  <cp:lastModifiedBy>Margaret Boone</cp:lastModifiedBy>
  <cp:revision>3</cp:revision>
  <cp:lastPrinted>2023-02-23T20:09:00Z</cp:lastPrinted>
  <dcterms:created xsi:type="dcterms:W3CDTF">2023-02-23T20:10:00Z</dcterms:created>
  <dcterms:modified xsi:type="dcterms:W3CDTF">2023-02-23T20:11:00Z</dcterms:modified>
</cp:coreProperties>
</file>