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1BE" w14:textId="2FE699E0" w:rsidR="00FF200D" w:rsidRDefault="00FF200D" w:rsidP="00736B2B">
      <w:pPr>
        <w:tabs>
          <w:tab w:val="num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AA0349" wp14:editId="6A177571">
            <wp:extent cx="3664333" cy="567267"/>
            <wp:effectExtent l="0" t="0" r="0" b="444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26" cy="5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4DE6" w14:textId="1038965D" w:rsidR="00813EE3" w:rsidRPr="00FF200D" w:rsidRDefault="00813EE3" w:rsidP="00736B2B">
      <w:pPr>
        <w:tabs>
          <w:tab w:val="num" w:pos="720"/>
        </w:tabs>
        <w:jc w:val="both"/>
        <w:rPr>
          <w:b/>
          <w:bCs/>
          <w:color w:val="4298B5"/>
          <w:sz w:val="28"/>
          <w:szCs w:val="28"/>
        </w:rPr>
      </w:pPr>
      <w:r w:rsidRPr="00FF200D">
        <w:rPr>
          <w:b/>
          <w:bCs/>
          <w:color w:val="4298B5"/>
          <w:sz w:val="28"/>
          <w:szCs w:val="28"/>
        </w:rPr>
        <w:t xml:space="preserve">Minute for Mission </w:t>
      </w:r>
    </w:p>
    <w:p w14:paraId="0A1C8C86" w14:textId="68AEBDEE" w:rsidR="00833EB1" w:rsidRPr="00FF200D" w:rsidRDefault="00833EB1" w:rsidP="00736B2B">
      <w:pPr>
        <w:tabs>
          <w:tab w:val="num" w:pos="720"/>
        </w:tabs>
        <w:jc w:val="both"/>
        <w:rPr>
          <w:b/>
          <w:bCs/>
          <w:color w:val="4298B5"/>
          <w:sz w:val="28"/>
          <w:szCs w:val="28"/>
        </w:rPr>
      </w:pPr>
      <w:r w:rsidRPr="00FF200D">
        <w:rPr>
          <w:b/>
          <w:bCs/>
          <w:color w:val="4298B5"/>
          <w:sz w:val="28"/>
          <w:szCs w:val="28"/>
        </w:rPr>
        <w:t xml:space="preserve">A </w:t>
      </w:r>
      <w:r w:rsidR="00A22974" w:rsidRPr="00FF200D">
        <w:rPr>
          <w:b/>
          <w:bCs/>
          <w:color w:val="4298B5"/>
          <w:sz w:val="28"/>
          <w:szCs w:val="28"/>
        </w:rPr>
        <w:t>N</w:t>
      </w:r>
      <w:r w:rsidRPr="00FF200D">
        <w:rPr>
          <w:b/>
          <w:bCs/>
          <w:color w:val="4298B5"/>
          <w:sz w:val="28"/>
          <w:szCs w:val="28"/>
        </w:rPr>
        <w:t xml:space="preserve">ew </w:t>
      </w:r>
      <w:r w:rsidR="00A22974" w:rsidRPr="00FF200D">
        <w:rPr>
          <w:b/>
          <w:bCs/>
          <w:color w:val="4298B5"/>
          <w:sz w:val="28"/>
          <w:szCs w:val="28"/>
        </w:rPr>
        <w:t>D</w:t>
      </w:r>
      <w:r w:rsidRPr="00FF200D">
        <w:rPr>
          <w:b/>
          <w:bCs/>
          <w:color w:val="4298B5"/>
          <w:sz w:val="28"/>
          <w:szCs w:val="28"/>
        </w:rPr>
        <w:t xml:space="preserve">ay for </w:t>
      </w:r>
      <w:r w:rsidR="00A22974" w:rsidRPr="00FF200D">
        <w:rPr>
          <w:b/>
          <w:bCs/>
          <w:color w:val="4298B5"/>
          <w:sz w:val="28"/>
          <w:szCs w:val="28"/>
        </w:rPr>
        <w:t>F</w:t>
      </w:r>
      <w:r w:rsidRPr="00FF200D">
        <w:rPr>
          <w:b/>
          <w:bCs/>
          <w:color w:val="4298B5"/>
          <w:sz w:val="28"/>
          <w:szCs w:val="28"/>
        </w:rPr>
        <w:t>armworkers</w:t>
      </w:r>
    </w:p>
    <w:p w14:paraId="45DBDB29" w14:textId="61B87AD0" w:rsidR="007E7E96" w:rsidRDefault="00736B2B" w:rsidP="00736B2B">
      <w:pPr>
        <w:tabs>
          <w:tab w:val="num" w:pos="720"/>
        </w:tabs>
      </w:pPr>
      <w:r>
        <w:t xml:space="preserve">Lupe </w:t>
      </w:r>
      <w:r w:rsidR="0085230E" w:rsidRPr="0085230E">
        <w:rPr>
          <w:color w:val="0070C0"/>
        </w:rPr>
        <w:t>(</w:t>
      </w:r>
      <w:r w:rsidR="007F7587">
        <w:rPr>
          <w:color w:val="0070C0"/>
        </w:rPr>
        <w:t>loo</w:t>
      </w:r>
      <w:r w:rsidR="0085230E" w:rsidRPr="0085230E">
        <w:rPr>
          <w:color w:val="0070C0"/>
        </w:rPr>
        <w:t>-</w:t>
      </w:r>
      <w:r w:rsidR="007F7587">
        <w:rPr>
          <w:color w:val="0070C0"/>
        </w:rPr>
        <w:t>pay</w:t>
      </w:r>
      <w:r w:rsidR="0085230E" w:rsidRPr="0085230E">
        <w:rPr>
          <w:color w:val="0070C0"/>
        </w:rPr>
        <w:t xml:space="preserve">) </w:t>
      </w:r>
      <w:r>
        <w:t xml:space="preserve">Gonzalo </w:t>
      </w:r>
      <w:r w:rsidR="007E7E96">
        <w:t>underst</w:t>
      </w:r>
      <w:r w:rsidR="007667E3">
        <w:t>ands</w:t>
      </w:r>
      <w:r w:rsidR="001357F0">
        <w:t xml:space="preserve"> all too well</w:t>
      </w:r>
      <w:r w:rsidR="007667E3">
        <w:t xml:space="preserve"> th</w:t>
      </w:r>
      <w:r w:rsidR="00496A6A">
        <w:t xml:space="preserve">e hardscrabble </w:t>
      </w:r>
      <w:r w:rsidR="00656D24">
        <w:t>life of a</w:t>
      </w:r>
      <w:r w:rsidR="007667E3">
        <w:t xml:space="preserve"> farmworker</w:t>
      </w:r>
      <w:r w:rsidR="006041C1">
        <w:t xml:space="preserve">. She </w:t>
      </w:r>
      <w:r w:rsidR="00E84C23">
        <w:t xml:space="preserve">often had to wake up </w:t>
      </w:r>
      <w:r w:rsidR="007E7E96">
        <w:t xml:space="preserve">at </w:t>
      </w:r>
      <w:r w:rsidR="001F7840">
        <w:t xml:space="preserve">4 </w:t>
      </w:r>
      <w:r w:rsidR="007E7E96">
        <w:t xml:space="preserve">or </w:t>
      </w:r>
      <w:r w:rsidR="001F7840">
        <w:t xml:space="preserve">5 </w:t>
      </w:r>
      <w:r w:rsidR="007E7E96">
        <w:t>o’clock in the morning</w:t>
      </w:r>
      <w:r w:rsidR="00E84C23">
        <w:t xml:space="preserve"> to </w:t>
      </w:r>
      <w:r w:rsidR="007E7E96">
        <w:t>travel</w:t>
      </w:r>
      <w:r w:rsidR="00E84C23">
        <w:t xml:space="preserve"> </w:t>
      </w:r>
      <w:r w:rsidR="007E7E96">
        <w:t xml:space="preserve">to a </w:t>
      </w:r>
      <w:r w:rsidR="0039625E">
        <w:t xml:space="preserve">farm, </w:t>
      </w:r>
      <w:r w:rsidR="00E84C23">
        <w:t>where she was</w:t>
      </w:r>
      <w:r w:rsidR="0039625E">
        <w:t xml:space="preserve"> handed a bucket and told to fill </w:t>
      </w:r>
      <w:r w:rsidR="00EF4240">
        <w:t>that bucket</w:t>
      </w:r>
      <w:r w:rsidR="0039625E">
        <w:t xml:space="preserve"> as many times as humanly possible </w:t>
      </w:r>
      <w:r w:rsidR="00EF4240">
        <w:t>during</w:t>
      </w:r>
      <w:r w:rsidR="0039625E">
        <w:t xml:space="preserve"> the day.</w:t>
      </w:r>
    </w:p>
    <w:p w14:paraId="4341F14A" w14:textId="0A61FCF7" w:rsidR="00E84C23" w:rsidRDefault="00E84C23" w:rsidP="00736B2B">
      <w:pPr>
        <w:tabs>
          <w:tab w:val="num" w:pos="720"/>
        </w:tabs>
      </w:pPr>
      <w:r>
        <w:t>“T</w:t>
      </w:r>
      <w:r w:rsidRPr="00E84C23">
        <w:t>hat’s your job</w:t>
      </w:r>
      <w:r>
        <w:t>,” she said.</w:t>
      </w:r>
      <w:r w:rsidRPr="00E84C23">
        <w:t xml:space="preserve"> </w:t>
      </w:r>
      <w:r>
        <w:t>“</w:t>
      </w:r>
      <w:r w:rsidRPr="00E84C23">
        <w:t>That’s what you’re there to do. And when you’re doing this work, sometimes you aren’t given the time to stop, take a break, to drink some water or to just gather yourself.</w:t>
      </w:r>
      <w:r>
        <w:t>”</w:t>
      </w:r>
    </w:p>
    <w:p w14:paraId="78235DED" w14:textId="52C1170B" w:rsidR="00A66EA8" w:rsidRDefault="007F7587" w:rsidP="005F76A1">
      <w:r>
        <w:t>W</w:t>
      </w:r>
      <w:r w:rsidR="00A66EA8">
        <w:t>hile all farmworkers are subject to exploitation, women are especially vulnerable.</w:t>
      </w:r>
    </w:p>
    <w:p w14:paraId="204FEA99" w14:textId="1AAB450F" w:rsidR="00A66EA8" w:rsidRPr="00A66EA8" w:rsidRDefault="00A66EA8" w:rsidP="00A66EA8">
      <w:r w:rsidRPr="00A66EA8">
        <w:t>“For farmworker women, one of the main things that they have faced is sexual harassment and sexual violence in the workplace</w:t>
      </w:r>
      <w:r>
        <w:t xml:space="preserve">, which can be verbal but also physical,” </w:t>
      </w:r>
      <w:r w:rsidR="0085230E">
        <w:t xml:space="preserve">Lupe </w:t>
      </w:r>
      <w:r>
        <w:t>said. “</w:t>
      </w:r>
      <w:r w:rsidR="000E41D0">
        <w:t>T</w:t>
      </w:r>
      <w:r w:rsidRPr="00A66EA8">
        <w:t>he</w:t>
      </w:r>
      <w:r w:rsidR="009D3BB5">
        <w:t xml:space="preserve"> women</w:t>
      </w:r>
      <w:r w:rsidRPr="00A66EA8">
        <w:t xml:space="preserve"> don’t really have an option of speaking </w:t>
      </w:r>
      <w:r w:rsidR="00585D99">
        <w:t>out</w:t>
      </w:r>
      <w:r w:rsidRPr="00A66EA8">
        <w:t xml:space="preserve"> for themselves</w:t>
      </w:r>
      <w:r w:rsidR="005B63F9">
        <w:t>,</w:t>
      </w:r>
      <w:r w:rsidR="00585D99">
        <w:t xml:space="preserve"> because o</w:t>
      </w:r>
      <w:r w:rsidRPr="00A66EA8">
        <w:t>ften if you do, you run the risk of losing your job</w:t>
      </w:r>
      <w:r w:rsidR="009D3BB5">
        <w:t>. A</w:t>
      </w:r>
      <w:r w:rsidR="00585D99">
        <w:t>nd i</w:t>
      </w:r>
      <w:r w:rsidRPr="00A66EA8">
        <w:t>f you lose that job, you’re not able to put food on your family’s table</w:t>
      </w:r>
      <w:r w:rsidR="00585D99">
        <w:t>.”</w:t>
      </w:r>
      <w:r w:rsidRPr="00A66EA8">
        <w:t xml:space="preserve"> </w:t>
      </w:r>
    </w:p>
    <w:p w14:paraId="033D34FE" w14:textId="37850D11" w:rsidR="003016F8" w:rsidRDefault="009D3BB5" w:rsidP="00A87493">
      <w:r>
        <w:t>But</w:t>
      </w:r>
      <w:r w:rsidR="0085230E">
        <w:t xml:space="preserve"> Lupe</w:t>
      </w:r>
      <w:r w:rsidR="001F7840">
        <w:t>’s</w:t>
      </w:r>
      <w:r w:rsidR="003A11B7">
        <w:t xml:space="preserve"> </w:t>
      </w:r>
      <w:r w:rsidR="00225FCC">
        <w:t>and thousands of farmworkers</w:t>
      </w:r>
      <w:r w:rsidR="001F7840">
        <w:t>’</w:t>
      </w:r>
      <w:r w:rsidR="00225FCC">
        <w:t xml:space="preserve"> </w:t>
      </w:r>
      <w:r w:rsidR="003A11B7">
        <w:t xml:space="preserve">lives </w:t>
      </w:r>
      <w:r w:rsidR="00C87CB1">
        <w:t xml:space="preserve">were </w:t>
      </w:r>
      <w:r w:rsidR="005C0FED">
        <w:t>made better</w:t>
      </w:r>
      <w:r w:rsidR="00343C17">
        <w:t>,</w:t>
      </w:r>
      <w:r w:rsidR="00A87493">
        <w:t xml:space="preserve"> thanks to the </w:t>
      </w:r>
      <w:r w:rsidR="003016F8" w:rsidRPr="003016F8">
        <w:t>Coalition of Immokalee Workers</w:t>
      </w:r>
      <w:r w:rsidR="00FC407C">
        <w:t xml:space="preserve"> (CIW)</w:t>
      </w:r>
      <w:r w:rsidR="007F7587">
        <w:t>, a worker-based human rights organization</w:t>
      </w:r>
      <w:r w:rsidR="003A11B7">
        <w:t xml:space="preserve">. </w:t>
      </w:r>
      <w:r w:rsidR="00FC407C">
        <w:t>CIW i</w:t>
      </w:r>
      <w:r w:rsidR="003A11B7">
        <w:t>s</w:t>
      </w:r>
      <w:r w:rsidR="007F7587">
        <w:t xml:space="preserve"> a</w:t>
      </w:r>
      <w:r w:rsidR="003016F8" w:rsidRPr="003016F8">
        <w:t xml:space="preserve"> partner of the Presbyterian Hunger Program</w:t>
      </w:r>
      <w:r w:rsidR="003A11B7">
        <w:t xml:space="preserve">, </w:t>
      </w:r>
      <w:r w:rsidR="00FC407C">
        <w:t>a ministry supported by o</w:t>
      </w:r>
      <w:r w:rsidR="003A11B7">
        <w:t>ur gifts to</w:t>
      </w:r>
      <w:r w:rsidR="003016F8" w:rsidRPr="003016F8">
        <w:t xml:space="preserve"> One Great Hour of Sharing. </w:t>
      </w:r>
    </w:p>
    <w:p w14:paraId="2040567C" w14:textId="191D9B56" w:rsidR="000012BD" w:rsidRDefault="003016F8" w:rsidP="00A87493">
      <w:r w:rsidRPr="003016F8">
        <w:t xml:space="preserve">One Great Hour of Sharing’s purpose of helping neighbors in need around the world remains constant, giving us a tangible way to share God’s love </w:t>
      </w:r>
      <w:r w:rsidR="003A11B7">
        <w:t>—</w:t>
      </w:r>
      <w:r w:rsidR="003A11B7" w:rsidRPr="003016F8">
        <w:t xml:space="preserve"> </w:t>
      </w:r>
      <w:r w:rsidRPr="003016F8">
        <w:t>not only through the ministries of the Presbyterian</w:t>
      </w:r>
      <w:r w:rsidR="00D234AD">
        <w:t xml:space="preserve"> Hunger Program</w:t>
      </w:r>
      <w:r w:rsidRPr="003016F8">
        <w:t xml:space="preserve">, but also Presbyterian </w:t>
      </w:r>
      <w:r w:rsidR="00D234AD">
        <w:t xml:space="preserve">Disaster Assistance </w:t>
      </w:r>
      <w:r w:rsidRPr="003016F8">
        <w:t xml:space="preserve">and Self-Development of People.  </w:t>
      </w:r>
    </w:p>
    <w:p w14:paraId="015DA720" w14:textId="07664A5C" w:rsidR="00004711" w:rsidRDefault="00004711" w:rsidP="00001B5B">
      <w:r w:rsidRPr="00004711">
        <w:t xml:space="preserve">“Accompanying the </w:t>
      </w:r>
      <w:bookmarkStart w:id="0" w:name="_Hlk111621102"/>
      <w:r w:rsidR="00FC407C">
        <w:t>CIW</w:t>
      </w:r>
      <w:r w:rsidRPr="00004711">
        <w:t xml:space="preserve"> </w:t>
      </w:r>
      <w:bookmarkEnd w:id="0"/>
      <w:r w:rsidRPr="00004711">
        <w:t xml:space="preserve">as they struggle to bring safety and justice to the fields where our food is grown, I believe, is a perfect way to actualize our commitment to being a </w:t>
      </w:r>
      <w:hyperlink r:id="rId6" w:history="1">
        <w:r w:rsidRPr="00BC7512">
          <w:rPr>
            <w:rStyle w:val="Hyperlink"/>
            <w:color w:val="auto"/>
            <w:u w:val="none"/>
          </w:rPr>
          <w:t>Matthew 25</w:t>
        </w:r>
      </w:hyperlink>
      <w:r w:rsidRPr="00004711">
        <w:t xml:space="preserve"> denomination,” said Andrew Kang Bartlett, </w:t>
      </w:r>
      <w:r w:rsidR="0085230E">
        <w:t>representing the Presbyterian Hunger Program.</w:t>
      </w:r>
      <w:r w:rsidRPr="00004711">
        <w:t xml:space="preserve"> “Farmworkers face daily hardships rooted in racism, sexism and poverty, and our solidarity with them is a clear demonstration of our beliefs.”</w:t>
      </w:r>
    </w:p>
    <w:p w14:paraId="2F8A9C79" w14:textId="2AFBFD2A" w:rsidR="00004711" w:rsidRDefault="00017A8C" w:rsidP="00004711">
      <w:pPr>
        <w:tabs>
          <w:tab w:val="num" w:pos="720"/>
        </w:tabs>
      </w:pPr>
      <w:r>
        <w:t>“</w:t>
      </w:r>
      <w:r w:rsidR="00004711" w:rsidRPr="00D17874">
        <w:t>For us farmworkers, th</w:t>
      </w:r>
      <w:r w:rsidR="00D86A00">
        <w:t>e</w:t>
      </w:r>
      <w:r w:rsidR="00004711" w:rsidRPr="00D17874">
        <w:t xml:space="preserve"> support from Presbyterians across the county has meant the world </w:t>
      </w:r>
      <w:r w:rsidR="00D86A00">
        <w:t xml:space="preserve">to </w:t>
      </w:r>
      <w:r w:rsidR="00004711" w:rsidRPr="00D17874">
        <w:t>us</w:t>
      </w:r>
      <w:r w:rsidR="00D86A00">
        <w:t>,” said</w:t>
      </w:r>
      <w:r w:rsidR="0085230E">
        <w:t xml:space="preserve"> Lupe</w:t>
      </w:r>
      <w:r w:rsidR="00004711" w:rsidRPr="00D17874">
        <w:t>.</w:t>
      </w:r>
      <w:r w:rsidR="00523DE3">
        <w:t xml:space="preserve"> “</w:t>
      </w:r>
      <w:r w:rsidR="00004711" w:rsidRPr="00D17874">
        <w:t>It has meant that we don’t feel like we’re alone</w:t>
      </w:r>
      <w:r w:rsidR="00D86A00">
        <w:t>, and t</w:t>
      </w:r>
      <w:r w:rsidR="00004711" w:rsidRPr="00D17874">
        <w:t>hat we’re not just demanding dignity and human rights</w:t>
      </w:r>
      <w:r w:rsidR="00D86A00">
        <w:t xml:space="preserve">, but that </w:t>
      </w:r>
      <w:r w:rsidR="00004711" w:rsidRPr="00D17874">
        <w:t xml:space="preserve">human rights need to be guaranteed. </w:t>
      </w:r>
      <w:r w:rsidR="00D86A00">
        <w:t>And we’re</w:t>
      </w:r>
      <w:r w:rsidR="00004711" w:rsidRPr="00D17874">
        <w:t xml:space="preserve"> walking the walk</w:t>
      </w:r>
      <w:r w:rsidR="00D86A00">
        <w:t xml:space="preserve"> together</w:t>
      </w:r>
      <w:r w:rsidR="00004711" w:rsidRPr="00D17874">
        <w:t>.</w:t>
      </w:r>
      <w:r w:rsidR="00D86A00">
        <w:t xml:space="preserve"> </w:t>
      </w:r>
      <w:r w:rsidR="001C4D2E">
        <w:t xml:space="preserve">Presbyterians have fasted with </w:t>
      </w:r>
      <w:proofErr w:type="gramStart"/>
      <w:r w:rsidR="001C4D2E">
        <w:t>us,</w:t>
      </w:r>
      <w:proofErr w:type="gramEnd"/>
      <w:r w:rsidR="001C4D2E">
        <w:t xml:space="preserve"> they’ve marched with us. </w:t>
      </w:r>
      <w:r w:rsidR="00004711" w:rsidRPr="00D17874">
        <w:t>It has been through collective action that we’ve been able to demand together a new day for farmworkers.</w:t>
      </w:r>
      <w:r w:rsidR="007F6660">
        <w:t>”</w:t>
      </w:r>
    </w:p>
    <w:p w14:paraId="1E75A88B" w14:textId="06531CFF" w:rsidR="00D234AD" w:rsidRDefault="00983E8D" w:rsidP="00004711">
      <w:pPr>
        <w:tabs>
          <w:tab w:val="num" w:pos="720"/>
        </w:tabs>
      </w:pPr>
      <w:r>
        <w:t xml:space="preserve">It's </w:t>
      </w:r>
      <w:r w:rsidR="006041C1">
        <w:t xml:space="preserve">a new </w:t>
      </w:r>
      <w:proofErr w:type="gramStart"/>
      <w:r w:rsidR="006041C1">
        <w:t>day, because</w:t>
      </w:r>
      <w:proofErr w:type="gramEnd"/>
      <w:r w:rsidR="006041C1">
        <w:t xml:space="preserve"> we </w:t>
      </w:r>
      <w:r w:rsidR="00D234AD">
        <w:t>are the Church</w:t>
      </w:r>
      <w:r w:rsidR="00720CFA">
        <w:t>,</w:t>
      </w:r>
      <w:r w:rsidR="00D234AD">
        <w:t xml:space="preserve"> </w:t>
      </w:r>
      <w:r w:rsidR="001F7840">
        <w:rPr>
          <w:b/>
          <w:bCs/>
        </w:rPr>
        <w:t>t</w:t>
      </w:r>
      <w:r w:rsidR="00D234AD" w:rsidRPr="00523DE3">
        <w:rPr>
          <w:b/>
          <w:bCs/>
        </w:rPr>
        <w:t>ogether</w:t>
      </w:r>
      <w:r w:rsidR="00D234AD">
        <w:t>.</w:t>
      </w:r>
      <w:r w:rsidR="006041C1">
        <w:t xml:space="preserve"> And when we all do a little, it adds up to a lot.</w:t>
      </w:r>
    </w:p>
    <w:p w14:paraId="4F395F6A" w14:textId="77777777" w:rsidR="00FF200D" w:rsidRDefault="00FF200D" w:rsidP="00004711">
      <w:pPr>
        <w:tabs>
          <w:tab w:val="num" w:pos="720"/>
        </w:tabs>
        <w:rPr>
          <w:b/>
          <w:bCs/>
          <w:i/>
          <w:iCs/>
        </w:rPr>
      </w:pPr>
    </w:p>
    <w:p w14:paraId="5FBF5EA4" w14:textId="2101702E" w:rsidR="006041C1" w:rsidRPr="00FF200D" w:rsidRDefault="006041C1" w:rsidP="00004711">
      <w:pPr>
        <w:tabs>
          <w:tab w:val="num" w:pos="720"/>
        </w:tabs>
        <w:rPr>
          <w:b/>
          <w:bCs/>
          <w:i/>
          <w:iCs/>
          <w:color w:val="4298B5"/>
        </w:rPr>
      </w:pPr>
      <w:r w:rsidRPr="00FF200D">
        <w:rPr>
          <w:b/>
          <w:bCs/>
          <w:i/>
          <w:iCs/>
          <w:color w:val="4298B5"/>
        </w:rPr>
        <w:t>Let us pray~</w:t>
      </w:r>
    </w:p>
    <w:p w14:paraId="7E5B3D18" w14:textId="05629C0F" w:rsidR="006041C1" w:rsidRPr="00523DE3" w:rsidRDefault="00B75C94" w:rsidP="00004711">
      <w:pPr>
        <w:tabs>
          <w:tab w:val="num" w:pos="720"/>
        </w:tabs>
        <w:rPr>
          <w:i/>
          <w:iCs/>
        </w:rPr>
      </w:pPr>
      <w:r w:rsidRPr="00523DE3">
        <w:rPr>
          <w:i/>
          <w:iCs/>
        </w:rPr>
        <w:t>We pray to you for justice, O God</w:t>
      </w:r>
      <w:r w:rsidR="001F7840">
        <w:rPr>
          <w:i/>
          <w:iCs/>
        </w:rPr>
        <w:t xml:space="preserve"> </w:t>
      </w:r>
      <w:r w:rsidR="00F6575E" w:rsidRPr="00523DE3">
        <w:rPr>
          <w:i/>
          <w:iCs/>
        </w:rPr>
        <w:t>—</w:t>
      </w:r>
      <w:r w:rsidR="001F7840">
        <w:rPr>
          <w:i/>
          <w:iCs/>
        </w:rPr>
        <w:t xml:space="preserve"> j</w:t>
      </w:r>
      <w:r w:rsidR="00166F51" w:rsidRPr="00523DE3">
        <w:rPr>
          <w:i/>
          <w:iCs/>
        </w:rPr>
        <w:t xml:space="preserve">ustice for all who struggle to feed their families, </w:t>
      </w:r>
      <w:r w:rsidR="00CC6677" w:rsidRPr="00523DE3">
        <w:rPr>
          <w:i/>
          <w:iCs/>
        </w:rPr>
        <w:t xml:space="preserve">maintain </w:t>
      </w:r>
      <w:r w:rsidR="00391087" w:rsidRPr="00523DE3">
        <w:rPr>
          <w:i/>
          <w:iCs/>
        </w:rPr>
        <w:t>shelter and strength</w:t>
      </w:r>
      <w:r w:rsidR="005B5F80" w:rsidRPr="00523DE3">
        <w:rPr>
          <w:i/>
          <w:iCs/>
        </w:rPr>
        <w:t>en</w:t>
      </w:r>
      <w:r w:rsidR="00391087" w:rsidRPr="00523DE3">
        <w:rPr>
          <w:i/>
          <w:iCs/>
        </w:rPr>
        <w:t xml:space="preserve"> their lives</w:t>
      </w:r>
      <w:r w:rsidR="00006CE7" w:rsidRPr="00523DE3">
        <w:rPr>
          <w:i/>
          <w:iCs/>
        </w:rPr>
        <w:t>.</w:t>
      </w:r>
      <w:r w:rsidR="00F6575E" w:rsidRPr="00523DE3">
        <w:rPr>
          <w:i/>
          <w:iCs/>
        </w:rPr>
        <w:t xml:space="preserve"> May our gifts and prayers</w:t>
      </w:r>
      <w:r w:rsidR="00BB5C91" w:rsidRPr="00523DE3">
        <w:rPr>
          <w:i/>
          <w:iCs/>
        </w:rPr>
        <w:t xml:space="preserve"> join with our partners in faith to bring about the just world </w:t>
      </w:r>
      <w:r w:rsidR="00213D81" w:rsidRPr="00523DE3">
        <w:rPr>
          <w:i/>
          <w:iCs/>
        </w:rPr>
        <w:t xml:space="preserve">you desire. </w:t>
      </w:r>
      <w:r w:rsidR="00213D81" w:rsidRPr="00523DE3">
        <w:rPr>
          <w:b/>
          <w:bCs/>
        </w:rPr>
        <w:t>Amen</w:t>
      </w:r>
      <w:r w:rsidR="00213D81" w:rsidRPr="00523DE3">
        <w:rPr>
          <w:i/>
          <w:iCs/>
        </w:rPr>
        <w:t>.</w:t>
      </w:r>
      <w:r w:rsidR="005B5F80" w:rsidRPr="00523DE3">
        <w:rPr>
          <w:i/>
          <w:iCs/>
        </w:rPr>
        <w:t xml:space="preserve">  </w:t>
      </w:r>
    </w:p>
    <w:sectPr w:rsidR="006041C1" w:rsidRPr="00523DE3" w:rsidSect="00FF200D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6"/>
    <w:multiLevelType w:val="multilevel"/>
    <w:tmpl w:val="345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AE04ED"/>
    <w:multiLevelType w:val="multilevel"/>
    <w:tmpl w:val="335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0256989">
    <w:abstractNumId w:val="1"/>
  </w:num>
  <w:num w:numId="2" w16cid:durableId="110758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2"/>
    <w:rsid w:val="000012BD"/>
    <w:rsid w:val="00001B5B"/>
    <w:rsid w:val="00004711"/>
    <w:rsid w:val="00006CE7"/>
    <w:rsid w:val="00017A8C"/>
    <w:rsid w:val="00043E47"/>
    <w:rsid w:val="00070DA7"/>
    <w:rsid w:val="00083291"/>
    <w:rsid w:val="00093FE2"/>
    <w:rsid w:val="000A1454"/>
    <w:rsid w:val="000A269E"/>
    <w:rsid w:val="000C6339"/>
    <w:rsid w:val="000D3A40"/>
    <w:rsid w:val="000E41D0"/>
    <w:rsid w:val="001168CC"/>
    <w:rsid w:val="001247F9"/>
    <w:rsid w:val="0012525E"/>
    <w:rsid w:val="00126A0F"/>
    <w:rsid w:val="001357F0"/>
    <w:rsid w:val="00140A7A"/>
    <w:rsid w:val="00166F51"/>
    <w:rsid w:val="001769B2"/>
    <w:rsid w:val="00177CBA"/>
    <w:rsid w:val="00196F85"/>
    <w:rsid w:val="001C0C35"/>
    <w:rsid w:val="001C4D2E"/>
    <w:rsid w:val="001F2898"/>
    <w:rsid w:val="001F7840"/>
    <w:rsid w:val="00205663"/>
    <w:rsid w:val="00213D81"/>
    <w:rsid w:val="0021577F"/>
    <w:rsid w:val="00215891"/>
    <w:rsid w:val="00222BA4"/>
    <w:rsid w:val="00225FCC"/>
    <w:rsid w:val="00233B36"/>
    <w:rsid w:val="0025593F"/>
    <w:rsid w:val="00275245"/>
    <w:rsid w:val="00294342"/>
    <w:rsid w:val="002A4278"/>
    <w:rsid w:val="002B1F9B"/>
    <w:rsid w:val="002B2737"/>
    <w:rsid w:val="002C4A1D"/>
    <w:rsid w:val="002D3DA6"/>
    <w:rsid w:val="00300ECC"/>
    <w:rsid w:val="003016F8"/>
    <w:rsid w:val="00305A19"/>
    <w:rsid w:val="00317405"/>
    <w:rsid w:val="00343C17"/>
    <w:rsid w:val="00391087"/>
    <w:rsid w:val="0039625E"/>
    <w:rsid w:val="003A11B7"/>
    <w:rsid w:val="003B035D"/>
    <w:rsid w:val="003D0D6E"/>
    <w:rsid w:val="003D61C6"/>
    <w:rsid w:val="0041421C"/>
    <w:rsid w:val="004157AE"/>
    <w:rsid w:val="00416C48"/>
    <w:rsid w:val="0042003E"/>
    <w:rsid w:val="0048029A"/>
    <w:rsid w:val="00481A3E"/>
    <w:rsid w:val="00496A6A"/>
    <w:rsid w:val="004A4C45"/>
    <w:rsid w:val="004A665C"/>
    <w:rsid w:val="004C12EB"/>
    <w:rsid w:val="004C1499"/>
    <w:rsid w:val="004F6EBB"/>
    <w:rsid w:val="00515301"/>
    <w:rsid w:val="00523DE3"/>
    <w:rsid w:val="005414EE"/>
    <w:rsid w:val="00542BD0"/>
    <w:rsid w:val="00566DC3"/>
    <w:rsid w:val="00572A4C"/>
    <w:rsid w:val="00585D99"/>
    <w:rsid w:val="005A0D51"/>
    <w:rsid w:val="005A59E9"/>
    <w:rsid w:val="005B5F80"/>
    <w:rsid w:val="005B63F9"/>
    <w:rsid w:val="005C0FED"/>
    <w:rsid w:val="005E698F"/>
    <w:rsid w:val="005F377A"/>
    <w:rsid w:val="005F76A1"/>
    <w:rsid w:val="006041C1"/>
    <w:rsid w:val="006052EA"/>
    <w:rsid w:val="00635F65"/>
    <w:rsid w:val="0065516D"/>
    <w:rsid w:val="00656D24"/>
    <w:rsid w:val="00667420"/>
    <w:rsid w:val="00676A6B"/>
    <w:rsid w:val="00720CFA"/>
    <w:rsid w:val="00722261"/>
    <w:rsid w:val="00736B2B"/>
    <w:rsid w:val="00754870"/>
    <w:rsid w:val="007563D9"/>
    <w:rsid w:val="00756835"/>
    <w:rsid w:val="007667E3"/>
    <w:rsid w:val="007E7E96"/>
    <w:rsid w:val="007F6660"/>
    <w:rsid w:val="007F7587"/>
    <w:rsid w:val="00813EE3"/>
    <w:rsid w:val="0082101C"/>
    <w:rsid w:val="008229BC"/>
    <w:rsid w:val="00833EB1"/>
    <w:rsid w:val="0083597F"/>
    <w:rsid w:val="00840988"/>
    <w:rsid w:val="00842A4A"/>
    <w:rsid w:val="0085230E"/>
    <w:rsid w:val="00866B6D"/>
    <w:rsid w:val="00874D1D"/>
    <w:rsid w:val="008B5708"/>
    <w:rsid w:val="008C215C"/>
    <w:rsid w:val="008C2CFE"/>
    <w:rsid w:val="008D456F"/>
    <w:rsid w:val="008D7BF6"/>
    <w:rsid w:val="008F1FAB"/>
    <w:rsid w:val="009274BC"/>
    <w:rsid w:val="009307FE"/>
    <w:rsid w:val="00933AA1"/>
    <w:rsid w:val="0095102E"/>
    <w:rsid w:val="00955F30"/>
    <w:rsid w:val="00983E8D"/>
    <w:rsid w:val="00985A9C"/>
    <w:rsid w:val="009A35B8"/>
    <w:rsid w:val="009D31B0"/>
    <w:rsid w:val="009D3BB5"/>
    <w:rsid w:val="009F7DB4"/>
    <w:rsid w:val="00A22974"/>
    <w:rsid w:val="00A355B4"/>
    <w:rsid w:val="00A35A01"/>
    <w:rsid w:val="00A41620"/>
    <w:rsid w:val="00A4367B"/>
    <w:rsid w:val="00A45B2F"/>
    <w:rsid w:val="00A66EA8"/>
    <w:rsid w:val="00A800BF"/>
    <w:rsid w:val="00A87493"/>
    <w:rsid w:val="00AA0FFC"/>
    <w:rsid w:val="00AB7054"/>
    <w:rsid w:val="00B102D0"/>
    <w:rsid w:val="00B6385E"/>
    <w:rsid w:val="00B653EF"/>
    <w:rsid w:val="00B75C94"/>
    <w:rsid w:val="00B87C2D"/>
    <w:rsid w:val="00BA7B5F"/>
    <w:rsid w:val="00BB0B13"/>
    <w:rsid w:val="00BB5C91"/>
    <w:rsid w:val="00BC7512"/>
    <w:rsid w:val="00BD23EA"/>
    <w:rsid w:val="00BE0610"/>
    <w:rsid w:val="00C87CB1"/>
    <w:rsid w:val="00CC2EF8"/>
    <w:rsid w:val="00CC6677"/>
    <w:rsid w:val="00D07471"/>
    <w:rsid w:val="00D17874"/>
    <w:rsid w:val="00D234AD"/>
    <w:rsid w:val="00D27BA0"/>
    <w:rsid w:val="00D5223F"/>
    <w:rsid w:val="00D8201F"/>
    <w:rsid w:val="00D86A00"/>
    <w:rsid w:val="00D8777D"/>
    <w:rsid w:val="00DA0A50"/>
    <w:rsid w:val="00DA2DE0"/>
    <w:rsid w:val="00DD4C83"/>
    <w:rsid w:val="00DF33EA"/>
    <w:rsid w:val="00E2440F"/>
    <w:rsid w:val="00E27976"/>
    <w:rsid w:val="00E327B6"/>
    <w:rsid w:val="00E6052D"/>
    <w:rsid w:val="00E63F5B"/>
    <w:rsid w:val="00E740E9"/>
    <w:rsid w:val="00E84C23"/>
    <w:rsid w:val="00E91E90"/>
    <w:rsid w:val="00E963DC"/>
    <w:rsid w:val="00EB088D"/>
    <w:rsid w:val="00EB198D"/>
    <w:rsid w:val="00EB59EB"/>
    <w:rsid w:val="00EC1252"/>
    <w:rsid w:val="00EC7940"/>
    <w:rsid w:val="00EF4240"/>
    <w:rsid w:val="00F166E1"/>
    <w:rsid w:val="00F427AE"/>
    <w:rsid w:val="00F6575E"/>
    <w:rsid w:val="00F65C87"/>
    <w:rsid w:val="00F75786"/>
    <w:rsid w:val="00FC407C"/>
    <w:rsid w:val="00FF142B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A033"/>
  <w15:chartTrackingRefBased/>
  <w15:docId w15:val="{1E073073-AB9D-4E0B-9AB0-BDE653B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BB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6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matthew-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2416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2022-09-06T16:51:00Z</cp:lastPrinted>
  <dcterms:created xsi:type="dcterms:W3CDTF">2022-09-06T16:52:00Z</dcterms:created>
  <dcterms:modified xsi:type="dcterms:W3CDTF">2022-10-17T12:55:00Z</dcterms:modified>
</cp:coreProperties>
</file>