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49A1" w14:textId="59FBD081" w:rsidR="002B396A" w:rsidRDefault="002B396A" w:rsidP="00291614">
      <w:pPr>
        <w:pStyle w:val="Body"/>
        <w:spacing w:line="240" w:lineRule="auto"/>
        <w:rPr>
          <w:b/>
          <w:bCs/>
          <w:sz w:val="28"/>
          <w:szCs w:val="28"/>
        </w:rPr>
      </w:pPr>
      <w:bookmarkStart w:id="0" w:name="_Hlk51154878"/>
      <w:r>
        <w:rPr>
          <w:b/>
          <w:bCs/>
          <w:noProof/>
          <w:sz w:val="28"/>
          <w:szCs w:val="28"/>
        </w:rPr>
        <w:drawing>
          <wp:inline distT="0" distB="0" distL="0" distR="0" wp14:anchorId="2C7AD46F" wp14:editId="038AB319">
            <wp:extent cx="2984500" cy="7272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27" cy="73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3CE4" w14:textId="2BB67FB7" w:rsidR="00706FF4" w:rsidRPr="002B396A" w:rsidRDefault="002B396A" w:rsidP="00291614">
      <w:pPr>
        <w:pStyle w:val="Body"/>
        <w:spacing w:line="240" w:lineRule="auto"/>
        <w:rPr>
          <w:b/>
          <w:bCs/>
          <w:color w:val="4FB2CE"/>
          <w:sz w:val="28"/>
          <w:szCs w:val="28"/>
        </w:rPr>
      </w:pPr>
      <w:r w:rsidRPr="002B396A">
        <w:rPr>
          <w:b/>
          <w:bCs/>
          <w:color w:val="4FB2CE"/>
          <w:sz w:val="28"/>
          <w:szCs w:val="28"/>
        </w:rPr>
        <w:t xml:space="preserve">Las </w:t>
      </w:r>
      <w:proofErr w:type="spellStart"/>
      <w:r w:rsidRPr="002B396A">
        <w:rPr>
          <w:b/>
          <w:bCs/>
          <w:color w:val="4FB2CE"/>
          <w:sz w:val="28"/>
          <w:szCs w:val="28"/>
        </w:rPr>
        <w:t>donaciones</w:t>
      </w:r>
      <w:proofErr w:type="spellEnd"/>
      <w:r w:rsidRPr="002B396A">
        <w:rPr>
          <w:b/>
          <w:bCs/>
          <w:color w:val="4FB2CE"/>
          <w:sz w:val="28"/>
          <w:szCs w:val="28"/>
        </w:rPr>
        <w:t xml:space="preserve"> de Una Gran Hora de Compartir ayudan a "los mas humildes".</w:t>
      </w:r>
    </w:p>
    <w:p w14:paraId="63898CB5" w14:textId="284BDDC7" w:rsidR="00E96E15" w:rsidRPr="002B396A" w:rsidRDefault="002B396A" w:rsidP="00291614">
      <w:pPr>
        <w:spacing w:before="24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"Mamá O" es una sobreviviente, una curandera.</w:t>
      </w:r>
    </w:p>
    <w:p w14:paraId="51603983" w14:textId="249DF2AF" w:rsidR="00212954" w:rsidRPr="002B396A" w:rsidRDefault="002B396A" w:rsidP="00291614">
      <w:pPr>
        <w:spacing w:before="24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Su momento de mayor necesidad la llevó a </w:t>
      </w:r>
      <w:hyperlink r:id="rId6" w:history="1">
        <w:r w:rsidRPr="002B396A">
          <w:rPr>
            <w:rStyle w:val="Hyperlink"/>
            <w:rFonts w:ascii="Calibri" w:eastAsia="Times New Roman" w:hAnsi="Calibri" w:cs="Calibri"/>
            <w:bCs/>
            <w:sz w:val="24"/>
            <w:szCs w:val="24"/>
            <w:u w:val="none"/>
          </w:rPr>
          <w:t xml:space="preserve">Black </w:t>
        </w:r>
        <w:proofErr w:type="spellStart"/>
        <w:r w:rsidRPr="002B396A">
          <w:rPr>
            <w:rStyle w:val="Hyperlink"/>
            <w:rFonts w:ascii="Calibri" w:eastAsia="Times New Roman" w:hAnsi="Calibri" w:cs="Calibri"/>
            <w:bCs/>
            <w:sz w:val="24"/>
            <w:szCs w:val="24"/>
            <w:u w:val="none"/>
          </w:rPr>
          <w:t>Women's</w:t>
        </w:r>
        <w:proofErr w:type="spellEnd"/>
        <w:r w:rsidRPr="002B396A">
          <w:rPr>
            <w:rStyle w:val="Hyperlink"/>
            <w:rFonts w:ascii="Calibri" w:eastAsia="Times New Roman" w:hAnsi="Calibri" w:cs="Calibri"/>
            <w:bCs/>
            <w:sz w:val="24"/>
            <w:szCs w:val="24"/>
            <w:u w:val="none"/>
          </w:rPr>
          <w:t xml:space="preserve"> </w:t>
        </w:r>
        <w:proofErr w:type="spellStart"/>
        <w:r w:rsidRPr="002B396A">
          <w:rPr>
            <w:rStyle w:val="Hyperlink"/>
            <w:rFonts w:ascii="Calibri" w:eastAsia="Times New Roman" w:hAnsi="Calibri" w:cs="Calibri"/>
            <w:bCs/>
            <w:sz w:val="24"/>
            <w:szCs w:val="24"/>
            <w:u w:val="none"/>
          </w:rPr>
          <w:t>Blueprint</w:t>
        </w:r>
      </w:hyperlink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una</w:t>
      </w:r>
      <w:proofErr w:type="spellEnd"/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organización de derechos civiles y humanos con sede en Brooklyn, Nueva York. Desde 2008, Black Women's Blueprint se centra específicamente en las necesidades de las mujeres y niñas negras. A los 65 </w:t>
      </w:r>
      <w:proofErr w:type="gramStart"/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años de edad</w:t>
      </w:r>
      <w:proofErr w:type="gramEnd"/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, Mama O es una de las supervivientes de v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iolencia sexual más antiguas de la organización. </w:t>
      </w:r>
    </w:p>
    <w:p w14:paraId="67AA8643" w14:textId="50102B18" w:rsidR="00DD2B2B" w:rsidRPr="002B396A" w:rsidRDefault="002B396A" w:rsidP="00291614">
      <w:pPr>
        <w:spacing w:before="24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A pesar de vivir con el trauma causado por la violencia sexual, Mama O es un pilar de fuerza para otros sobrevivientes, tanto jóvenes como viejos.  Nuestras donaciones de Una Gran Hora de Compartir están ay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udando a Black Women's Blueprint en su misión vital para tomar medidas sobre temas de justicia social y para brindar recursos educativos y servicios de apoyo a mujeres como Mama O. A través de su trabajo, buscan abordar las luchas únicas de las mujeres y n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iñas negras dentro del contexto de las preocupaciones de justicia racial más grandes de las comunidades negras.</w:t>
      </w:r>
      <w:bookmarkStart w:id="1" w:name="_Hlk49506559"/>
      <w:bookmarkEnd w:id="1"/>
    </w:p>
    <w:p w14:paraId="077D978D" w14:textId="5A73F758" w:rsidR="00A40DDE" w:rsidRPr="002B396A" w:rsidRDefault="002B396A" w:rsidP="00291614">
      <w:pPr>
        <w:spacing w:before="240" w:line="240" w:lineRule="auto"/>
        <w:rPr>
          <w:rFonts w:ascii="Calibri" w:eastAsia="Times New Roman" w:hAnsi="Calibri" w:cs="Calibri"/>
          <w:sz w:val="24"/>
          <w:szCs w:val="24"/>
        </w:rPr>
      </w:pPr>
      <w:r w:rsidRPr="002B396A">
        <w:rPr>
          <w:rFonts w:ascii="Calibri" w:eastAsia="Times New Roman" w:hAnsi="Calibri" w:cs="Calibri"/>
          <w:sz w:val="24"/>
          <w:szCs w:val="24"/>
        </w:rPr>
        <w:t>"A través de todas las altas y bajas de Mama O, ella regresa a la comunidad, de forma holística y siempre presente", dijo Sevonna M. Brown, dire</w:t>
      </w:r>
      <w:r w:rsidRPr="002B396A">
        <w:rPr>
          <w:rFonts w:ascii="Calibri" w:eastAsia="Times New Roman" w:hAnsi="Calibri" w:cs="Calibri"/>
          <w:sz w:val="24"/>
          <w:szCs w:val="24"/>
        </w:rPr>
        <w:t>ctora ejecutiva asociada de la organización. " "Ha seguido contribuyendo con artes creativas de curación y oraciones espirituales de intercesión en nombre de nuestras comunidades de supervivientes, llevándonos a través de transiciones, retos y triunfos".</w:t>
      </w:r>
    </w:p>
    <w:p w14:paraId="46AAFEB1" w14:textId="0F07204E" w:rsidR="002256D6" w:rsidRPr="002B396A" w:rsidRDefault="002B396A" w:rsidP="00291614">
      <w:pPr>
        <w:spacing w:before="24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E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l Rvdo. Alonzo Johnson, coordinador de la </w:t>
      </w:r>
      <w:hyperlink r:id="rId7" w:history="1">
        <w:r w:rsidRPr="002B396A">
          <w:rPr>
            <w:rStyle w:val="Hyperlink"/>
            <w:rFonts w:ascii="Calibri" w:eastAsia="Times New Roman" w:hAnsi="Calibri" w:cs="Calibri"/>
            <w:bCs/>
            <w:sz w:val="24"/>
            <w:szCs w:val="24"/>
            <w:u w:val="none"/>
          </w:rPr>
          <w:t>Comité Presbiteriano para el Autodesarrollo de los Pueblos</w:t>
        </w:r>
      </w:hyperlink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, el aliado de la organización, dice: "A pesar de los desafíos de la pandemia en curso, Black Women's Blueprint sigue estando en la comunidad abordando temas de trauma y proporcionando cosas como la asistencia en alimentos y vivienda que la gente necesita 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para estar completa". </w:t>
      </w:r>
    </w:p>
    <w:p w14:paraId="0EA5CC2E" w14:textId="77777777" w:rsidR="001973CB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</w:p>
    <w:p w14:paraId="406F54C9" w14:textId="1F6F1AF8" w:rsidR="007E76E6" w:rsidRPr="002B396A" w:rsidRDefault="002B396A" w:rsidP="00291614">
      <w:pPr>
        <w:spacing w:line="240" w:lineRule="auto"/>
        <w:rPr>
          <w:rFonts w:ascii="Calibri" w:hAnsi="Calibri" w:cs="Calibri"/>
          <w:color w:val="222222"/>
          <w:sz w:val="24"/>
          <w:szCs w:val="24"/>
        </w:rPr>
      </w:pPr>
      <w:r w:rsidRPr="002B396A">
        <w:rPr>
          <w:rFonts w:ascii="Calibri" w:hAnsi="Calibri" w:cs="Calibri"/>
          <w:color w:val="222222"/>
          <w:sz w:val="24"/>
          <w:szCs w:val="24"/>
        </w:rPr>
        <w:t>Mama O es sólo un ejemplo entre las muchas mujeres que ahora bendicen y levantan a otras, un beneficio continuo de la alianza de la organización con la IP (EE. UU.), por la que Brown está especialmente agradecido.</w:t>
      </w:r>
    </w:p>
    <w:p w14:paraId="5B48DBD0" w14:textId="77777777" w:rsidR="00A45A9A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</w:p>
    <w:p w14:paraId="0219C991" w14:textId="48C0DE87" w:rsidR="001973CB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"Queremos compart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ir nuestra gratitud por el continuo liderazgo que las alianzas de la Una Gran Hora de Compartir y Autodesarrollo de los Pueblos han mostrado a lo largo de los años", dijo Brown. "Tenemos la esperanza de que los tiempos se volverán más brillantes, y que sal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dremos al otro lado de esto con más sabiduría, cuidado, compasión y estrategias para sanar nuestras comunidades y caminar de la mano hacia un futuro de mayores posibilidades y oportunidades 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lastRenderedPageBreak/>
        <w:t>para centrar a los sobrevivientes como la clave para la prosperida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d de la comunidad y la justicia".</w:t>
      </w:r>
    </w:p>
    <w:p w14:paraId="477DF964" w14:textId="77777777" w:rsidR="00DF224A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</w:p>
    <w:p w14:paraId="1CD7C54A" w14:textId="3CCC45F5" w:rsidR="00B47B68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Gracias a nuestras donaciones a Una Gran Hora de Compartir, programas como Black Women's Blueprint están levantando a mujeres como Mama O. Cada regalo hace la diferencia en la vida de alguien que merece el amor y el apoyo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de Dios; alguien que merece nuestro amor y apoyo. </w:t>
      </w:r>
      <w:r w:rsidRPr="002B396A"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  <w:t>Somos la Iglesia, juntos</w:t>
      </w:r>
      <w:r w:rsidRPr="002B396A">
        <w:rPr>
          <w:rFonts w:ascii="Calibri" w:eastAsia="Times New Roman" w:hAnsi="Calibri" w:cs="Calibri"/>
          <w:bCs/>
          <w:color w:val="222222"/>
          <w:sz w:val="24"/>
          <w:szCs w:val="24"/>
        </w:rPr>
        <w:t>. Y cuando todos hacemos un poco, se suma mucho.</w:t>
      </w:r>
    </w:p>
    <w:p w14:paraId="57A7E30C" w14:textId="5EBE181A" w:rsidR="008D6269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</w:pPr>
    </w:p>
    <w:p w14:paraId="76C81DDE" w14:textId="77777777" w:rsidR="002B396A" w:rsidRDefault="002B396A" w:rsidP="00291614">
      <w:pPr>
        <w:spacing w:line="240" w:lineRule="auto"/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</w:pPr>
    </w:p>
    <w:p w14:paraId="1C4052AF" w14:textId="1A98E64F" w:rsidR="002B396A" w:rsidRPr="002B396A" w:rsidRDefault="002B396A" w:rsidP="00291614">
      <w:pPr>
        <w:spacing w:line="240" w:lineRule="auto"/>
        <w:rPr>
          <w:rFonts w:ascii="Calibri" w:eastAsia="Times New Roman" w:hAnsi="Calibri" w:cs="Calibri"/>
          <w:b/>
          <w:i/>
          <w:iCs/>
          <w:color w:val="4FB2CE"/>
          <w:sz w:val="24"/>
          <w:szCs w:val="24"/>
        </w:rPr>
      </w:pPr>
      <w:r w:rsidRPr="002B396A">
        <w:rPr>
          <w:rFonts w:ascii="Calibri" w:eastAsia="Times New Roman" w:hAnsi="Calibri" w:cs="Calibri"/>
          <w:b/>
          <w:i/>
          <w:iCs/>
          <w:color w:val="4FB2CE"/>
          <w:sz w:val="24"/>
          <w:szCs w:val="24"/>
        </w:rPr>
        <w:t xml:space="preserve">Oremos ~ </w:t>
      </w:r>
    </w:p>
    <w:p w14:paraId="3DAF87FE" w14:textId="5D57B359" w:rsidR="008D6269" w:rsidRPr="002B396A" w:rsidRDefault="002B396A" w:rsidP="00291614">
      <w:pPr>
        <w:spacing w:line="240" w:lineRule="auto"/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</w:pPr>
      <w:r w:rsidRPr="002B396A"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  <w:t xml:space="preserve">Que nuestra curación surja rápidamente, como proclama el profeta Isaías. Que estos dones, Dios nuestro médico, sean un </w:t>
      </w:r>
      <w:r w:rsidRPr="002B396A"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  <w:t>bálsamo y una medicina para su gente y su mundo. Amén.</w:t>
      </w:r>
      <w:bookmarkEnd w:id="0"/>
    </w:p>
    <w:sectPr w:rsidR="008D6269" w:rsidRPr="002B39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A"/>
    <w:rsid w:val="002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9A41"/>
  <w15:docId w15:val="{F5AEC195-E6A3-4BDF-AC65-15DB033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rsid w:val="00E96E15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3BB"/>
    <w:rPr>
      <w:color w:val="800080" w:themeColor="followedHyperlink"/>
      <w:u w:val="single"/>
    </w:rPr>
  </w:style>
  <w:style w:type="paragraph" w:customStyle="1" w:styleId="Body">
    <w:name w:val="Body"/>
    <w:rsid w:val="00706FF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sdo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ackwomensblueprin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5221-5F17-44BF-B77A-6335CF40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2020-09-16T15:27:00Z</cp:lastPrinted>
  <dcterms:created xsi:type="dcterms:W3CDTF">2020-09-16T18:38:00Z</dcterms:created>
  <dcterms:modified xsi:type="dcterms:W3CDTF">2020-11-03T13:54:00Z</dcterms:modified>
</cp:coreProperties>
</file>