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0E39" w14:textId="4567DA14" w:rsidR="00356435" w:rsidRDefault="00356435">
      <w:pPr>
        <w:pStyle w:val="Body"/>
        <w:spacing w:after="160" w:line="259" w:lineRule="auto"/>
        <w:rPr>
          <w:rFonts w:ascii="Calibri" w:hAnsi="Calibri"/>
          <w:b/>
          <w:bCs/>
          <w:u w:color="000000"/>
        </w:rPr>
      </w:pPr>
      <w:r>
        <w:rPr>
          <w:rFonts w:ascii="Calibri" w:hAnsi="Calibri"/>
          <w:b/>
          <w:bCs/>
          <w:noProof/>
          <w:u w:color="000000"/>
          <w14:textOutline w14:w="0" w14:cap="rnd" w14:cmpd="sng" w14:algn="ctr">
            <w14:noFill/>
            <w14:prstDash w14:val="solid"/>
            <w14:bevel/>
          </w14:textOutline>
        </w:rPr>
        <w:drawing>
          <wp:inline distT="0" distB="0" distL="0" distR="0" wp14:anchorId="3C260616" wp14:editId="176A7A5E">
            <wp:extent cx="3343523" cy="83860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7819" cy="842189"/>
                    </a:xfrm>
                    <a:prstGeom prst="rect">
                      <a:avLst/>
                    </a:prstGeom>
                  </pic:spPr>
                </pic:pic>
              </a:graphicData>
            </a:graphic>
          </wp:inline>
        </w:drawing>
      </w:r>
    </w:p>
    <w:p w14:paraId="79FC60E4" w14:textId="0DCDDAB5" w:rsidR="005979A0" w:rsidRPr="00356435" w:rsidRDefault="00651A6E">
      <w:pPr>
        <w:pStyle w:val="Body"/>
        <w:spacing w:after="160" w:line="259" w:lineRule="auto"/>
        <w:rPr>
          <w:rFonts w:ascii="Calibri" w:eastAsia="Calibri" w:hAnsi="Calibri" w:cs="Calibri"/>
          <w:b/>
          <w:bCs/>
          <w:color w:val="702082"/>
          <w:u w:color="000000"/>
        </w:rPr>
      </w:pPr>
      <w:r w:rsidRPr="00356435">
        <w:rPr>
          <w:rFonts w:ascii="Calibri" w:hAnsi="Calibri"/>
          <w:b/>
          <w:bCs/>
          <w:color w:val="702082"/>
          <w:u w:color="000000"/>
        </w:rPr>
        <w:t xml:space="preserve">A </w:t>
      </w:r>
      <w:r w:rsidR="00075612" w:rsidRPr="00356435">
        <w:rPr>
          <w:rFonts w:ascii="Calibri" w:hAnsi="Calibri"/>
          <w:b/>
          <w:bCs/>
          <w:color w:val="702082"/>
          <w:u w:color="000000"/>
        </w:rPr>
        <w:t>L</w:t>
      </w:r>
      <w:r w:rsidRPr="00356435">
        <w:rPr>
          <w:rFonts w:ascii="Calibri" w:hAnsi="Calibri"/>
          <w:b/>
          <w:bCs/>
          <w:color w:val="702082"/>
          <w:u w:color="000000"/>
        </w:rPr>
        <w:t xml:space="preserve">ittle </w:t>
      </w:r>
      <w:r w:rsidR="00075612" w:rsidRPr="00356435">
        <w:rPr>
          <w:rFonts w:ascii="Calibri" w:hAnsi="Calibri"/>
          <w:b/>
          <w:bCs/>
          <w:color w:val="702082"/>
          <w:u w:color="000000"/>
        </w:rPr>
        <w:t>E</w:t>
      </w:r>
      <w:r w:rsidRPr="00356435">
        <w:rPr>
          <w:rFonts w:ascii="Calibri" w:hAnsi="Calibri"/>
          <w:b/>
          <w:bCs/>
          <w:color w:val="702082"/>
          <w:u w:color="000000"/>
        </w:rPr>
        <w:t xml:space="preserve">xtra </w:t>
      </w:r>
      <w:r w:rsidR="00075612" w:rsidRPr="00356435">
        <w:rPr>
          <w:rFonts w:ascii="Calibri" w:hAnsi="Calibri"/>
          <w:b/>
          <w:bCs/>
          <w:color w:val="702082"/>
          <w:u w:color="000000"/>
        </w:rPr>
        <w:t>H</w:t>
      </w:r>
      <w:r w:rsidRPr="00356435">
        <w:rPr>
          <w:rFonts w:ascii="Calibri" w:hAnsi="Calibri"/>
          <w:b/>
          <w:bCs/>
          <w:color w:val="702082"/>
          <w:u w:color="000000"/>
        </w:rPr>
        <w:t xml:space="preserve">elp to </w:t>
      </w:r>
      <w:r w:rsidR="00075612" w:rsidRPr="00356435">
        <w:rPr>
          <w:rFonts w:ascii="Calibri" w:hAnsi="Calibri"/>
          <w:b/>
          <w:bCs/>
          <w:color w:val="702082"/>
          <w:u w:color="000000"/>
        </w:rPr>
        <w:t>K</w:t>
      </w:r>
      <w:r w:rsidRPr="00356435">
        <w:rPr>
          <w:rFonts w:ascii="Calibri" w:hAnsi="Calibri"/>
          <w:b/>
          <w:bCs/>
          <w:color w:val="702082"/>
          <w:u w:color="000000"/>
        </w:rPr>
        <w:t xml:space="preserve">eep the </w:t>
      </w:r>
      <w:r w:rsidR="00075612" w:rsidRPr="00356435">
        <w:rPr>
          <w:rFonts w:ascii="Calibri" w:hAnsi="Calibri"/>
          <w:b/>
          <w:bCs/>
          <w:color w:val="702082"/>
          <w:u w:color="000000"/>
        </w:rPr>
        <w:t>H</w:t>
      </w:r>
      <w:r w:rsidRPr="00356435">
        <w:rPr>
          <w:rFonts w:ascii="Calibri" w:hAnsi="Calibri"/>
          <w:b/>
          <w:bCs/>
          <w:color w:val="702082"/>
          <w:u w:color="000000"/>
        </w:rPr>
        <w:t xml:space="preserve">ome </w:t>
      </w:r>
      <w:r w:rsidR="00075612" w:rsidRPr="00356435">
        <w:rPr>
          <w:rFonts w:ascii="Calibri" w:hAnsi="Calibri"/>
          <w:b/>
          <w:bCs/>
          <w:color w:val="702082"/>
          <w:u w:color="000000"/>
        </w:rPr>
        <w:t>F</w:t>
      </w:r>
      <w:r w:rsidRPr="00356435">
        <w:rPr>
          <w:rFonts w:ascii="Calibri" w:hAnsi="Calibri"/>
          <w:b/>
          <w:bCs/>
          <w:color w:val="702082"/>
          <w:u w:color="000000"/>
        </w:rPr>
        <w:t xml:space="preserve">ires </w:t>
      </w:r>
      <w:r w:rsidR="00075612" w:rsidRPr="00356435">
        <w:rPr>
          <w:rFonts w:ascii="Calibri" w:hAnsi="Calibri"/>
          <w:b/>
          <w:bCs/>
          <w:color w:val="702082"/>
          <w:u w:color="000000"/>
        </w:rPr>
        <w:t>B</w:t>
      </w:r>
      <w:r w:rsidRPr="00356435">
        <w:rPr>
          <w:rFonts w:ascii="Calibri" w:hAnsi="Calibri"/>
          <w:b/>
          <w:bCs/>
          <w:color w:val="702082"/>
          <w:u w:color="000000"/>
        </w:rPr>
        <w:t>urning</w:t>
      </w:r>
    </w:p>
    <w:p w14:paraId="18D2B4E8" w14:textId="1C361B3D" w:rsidR="005979A0" w:rsidRDefault="00651A6E">
      <w:pPr>
        <w:pStyle w:val="Body"/>
        <w:spacing w:after="160" w:line="259" w:lineRule="auto"/>
        <w:rPr>
          <w:rFonts w:ascii="Calibri" w:eastAsia="Calibri" w:hAnsi="Calibri" w:cs="Calibri"/>
          <w:u w:color="000000"/>
        </w:rPr>
      </w:pPr>
      <w:r>
        <w:rPr>
          <w:rFonts w:ascii="Calibri" w:hAnsi="Calibri"/>
          <w:u w:color="000000"/>
        </w:rPr>
        <w:t>Seems like in one way or another, Jack and Kate Eisel have always been busy putting out fires</w:t>
      </w:r>
      <w:r w:rsidR="0013050C">
        <w:rPr>
          <w:rFonts w:ascii="Calibri" w:hAnsi="Calibri"/>
          <w:u w:color="000000"/>
        </w:rPr>
        <w:t xml:space="preserve"> — u</w:t>
      </w:r>
      <w:r>
        <w:rPr>
          <w:rFonts w:ascii="Calibri" w:hAnsi="Calibri"/>
          <w:u w:color="000000"/>
        </w:rPr>
        <w:t>nless they were building them.</w:t>
      </w:r>
    </w:p>
    <w:p w14:paraId="6672F41C" w14:textId="102C2140" w:rsidR="005979A0" w:rsidRDefault="00651A6E">
      <w:pPr>
        <w:pStyle w:val="Body"/>
        <w:spacing w:after="160" w:line="259" w:lineRule="auto"/>
        <w:rPr>
          <w:rFonts w:ascii="Calibri" w:eastAsia="Calibri" w:hAnsi="Calibri" w:cs="Calibri"/>
          <w:u w:color="000000"/>
        </w:rPr>
      </w:pPr>
      <w:r>
        <w:rPr>
          <w:rFonts w:ascii="Calibri" w:hAnsi="Calibri"/>
          <w:u w:color="000000"/>
        </w:rPr>
        <w:t xml:space="preserve">The couple met fireside in 2009 at </w:t>
      </w:r>
      <w:r w:rsidR="00126E9F" w:rsidRPr="002F1CCD">
        <w:rPr>
          <w:rStyle w:val="Hyperlink0"/>
          <w:rFonts w:ascii="Calibri" w:hAnsi="Calibri"/>
          <w:color w:val="auto"/>
          <w:u w:val="none"/>
        </w:rPr>
        <w:t>Zephyr Point Presbyterian Conference Center</w:t>
      </w:r>
      <w:r>
        <w:rPr>
          <w:rFonts w:ascii="Calibri" w:hAnsi="Calibri"/>
          <w:u w:color="000000"/>
        </w:rPr>
        <w:t>, where Kate was the conference manager</w:t>
      </w:r>
      <w:r w:rsidR="0013050C">
        <w:rPr>
          <w:rFonts w:ascii="Calibri" w:hAnsi="Calibri"/>
          <w:u w:color="000000"/>
        </w:rPr>
        <w:t>,</w:t>
      </w:r>
      <w:r>
        <w:rPr>
          <w:rFonts w:ascii="Calibri" w:hAnsi="Calibri"/>
          <w:u w:color="000000"/>
        </w:rPr>
        <w:t xml:space="preserve"> and Jack, a recently retired pastor, was volunteering in the maintenance department.</w:t>
      </w:r>
    </w:p>
    <w:p w14:paraId="630BC01E" w14:textId="624DC7C3" w:rsidR="005979A0" w:rsidRPr="00586A9D" w:rsidRDefault="00651A6E">
      <w:pPr>
        <w:pStyle w:val="Body"/>
        <w:spacing w:after="160" w:line="259" w:lineRule="auto"/>
        <w:rPr>
          <w:rFonts w:ascii="Calibri" w:eastAsia="Calibri" w:hAnsi="Calibri" w:cs="Calibri"/>
          <w:color w:val="auto"/>
          <w:u w:color="000000"/>
        </w:rPr>
      </w:pPr>
      <w:r w:rsidRPr="00586A9D">
        <w:rPr>
          <w:rFonts w:ascii="Calibri" w:hAnsi="Calibri"/>
          <w:color w:val="auto"/>
          <w:u w:color="000000"/>
        </w:rPr>
        <w:t>"Since our courtship developed through long talks in front of the fire during snowy winter nights,” recalled Kate,</w:t>
      </w:r>
      <w:r w:rsidR="00586A9D" w:rsidRPr="00586A9D">
        <w:rPr>
          <w:rFonts w:ascii="Calibri" w:hAnsi="Calibri"/>
          <w:color w:val="auto"/>
          <w:u w:color="000000"/>
        </w:rPr>
        <w:t xml:space="preserve"> </w:t>
      </w:r>
      <w:r w:rsidRPr="00586A9D">
        <w:rPr>
          <w:rFonts w:ascii="Calibri" w:hAnsi="Calibri"/>
          <w:color w:val="auto"/>
          <w:u w:color="000000"/>
        </w:rPr>
        <w:t>"sitting by a fire is very special to us."</w:t>
      </w:r>
    </w:p>
    <w:p w14:paraId="54D638F5" w14:textId="70E96489" w:rsidR="005979A0" w:rsidRDefault="00651A6E">
      <w:pPr>
        <w:pStyle w:val="Body"/>
        <w:spacing w:after="160" w:line="259" w:lineRule="auto"/>
        <w:rPr>
          <w:rFonts w:ascii="Calibri" w:eastAsia="Calibri" w:hAnsi="Calibri" w:cs="Calibri"/>
          <w:u w:color="000000"/>
        </w:rPr>
      </w:pPr>
      <w:r>
        <w:rPr>
          <w:rFonts w:ascii="Calibri" w:hAnsi="Calibri"/>
          <w:u w:color="000000"/>
        </w:rPr>
        <w:t xml:space="preserve">As for Jack, following a long, second career spent almost entirely in interim ministry, he was no stranger to fighting the frequent fires inherent in transitional situations. </w:t>
      </w:r>
      <w:r w:rsidR="006F0C18">
        <w:rPr>
          <w:rFonts w:ascii="Calibri" w:hAnsi="Calibri"/>
          <w:u w:color="000000"/>
        </w:rPr>
        <w:t>T</w:t>
      </w:r>
      <w:r>
        <w:rPr>
          <w:rFonts w:ascii="Calibri" w:hAnsi="Calibri"/>
          <w:u w:color="000000"/>
        </w:rPr>
        <w:t>h</w:t>
      </w:r>
      <w:r w:rsidR="006F0C18">
        <w:rPr>
          <w:rFonts w:ascii="Calibri" w:hAnsi="Calibri"/>
          <w:u w:color="000000"/>
        </w:rPr>
        <w:t xml:space="preserve">roughout his career, Jack </w:t>
      </w:r>
      <w:r>
        <w:rPr>
          <w:rFonts w:ascii="Calibri" w:hAnsi="Calibri"/>
          <w:u w:color="000000"/>
        </w:rPr>
        <w:t>served 15 interim pastorates over 25 years</w:t>
      </w:r>
      <w:r w:rsidR="0068115B">
        <w:rPr>
          <w:rFonts w:ascii="Calibri" w:hAnsi="Calibri"/>
          <w:u w:color="000000"/>
        </w:rPr>
        <w:t>,</w:t>
      </w:r>
      <w:r w:rsidR="0013050C">
        <w:rPr>
          <w:rFonts w:ascii="Calibri" w:hAnsi="Calibri"/>
          <w:u w:color="000000"/>
        </w:rPr>
        <w:t xml:space="preserve"> </w:t>
      </w:r>
      <w:r>
        <w:rPr>
          <w:rFonts w:ascii="Calibri" w:hAnsi="Calibri"/>
          <w:u w:color="000000"/>
        </w:rPr>
        <w:t>in 12 different presbyteries throughout the western U.S. There God used his gifts to help congregations navigate through challenging and often difficult times.</w:t>
      </w:r>
    </w:p>
    <w:p w14:paraId="627A5F40" w14:textId="46A43A65" w:rsidR="005979A0" w:rsidRDefault="00651A6E">
      <w:pPr>
        <w:pStyle w:val="Body"/>
        <w:spacing w:after="160" w:line="259" w:lineRule="auto"/>
        <w:rPr>
          <w:rFonts w:ascii="Calibri" w:eastAsia="Calibri" w:hAnsi="Calibri" w:cs="Calibri"/>
          <w:u w:color="000000"/>
        </w:rPr>
      </w:pPr>
      <w:r>
        <w:rPr>
          <w:rFonts w:ascii="Calibri" w:hAnsi="Calibri"/>
          <w:u w:color="000000"/>
        </w:rPr>
        <w:t>These days both Jack and Kate candidly admit that moving forward in their own post-retirement lives has required some careful planning</w:t>
      </w:r>
      <w:r w:rsidR="0013050C">
        <w:rPr>
          <w:rFonts w:ascii="Calibri" w:hAnsi="Calibri"/>
          <w:u w:color="000000"/>
        </w:rPr>
        <w:t xml:space="preserve"> </w:t>
      </w:r>
      <w:r w:rsidR="00FD64C0">
        <w:rPr>
          <w:rFonts w:ascii="Calibri" w:hAnsi="Calibri"/>
          <w:u w:color="000000"/>
        </w:rPr>
        <w:t>—</w:t>
      </w:r>
      <w:r w:rsidR="0013050C">
        <w:rPr>
          <w:rFonts w:ascii="Calibri" w:hAnsi="Calibri"/>
          <w:u w:color="000000"/>
        </w:rPr>
        <w:t xml:space="preserve"> </w:t>
      </w:r>
      <w:r w:rsidR="00FD64C0">
        <w:rPr>
          <w:rFonts w:ascii="Calibri" w:hAnsi="Calibri"/>
          <w:u w:color="000000"/>
        </w:rPr>
        <w:t>and maybe a little firefighting</w:t>
      </w:r>
      <w:r>
        <w:rPr>
          <w:rFonts w:ascii="Calibri" w:hAnsi="Calibri"/>
          <w:u w:color="000000"/>
        </w:rPr>
        <w:t xml:space="preserve">. </w:t>
      </w:r>
      <w:r w:rsidR="00566E34" w:rsidRPr="00566E34">
        <w:rPr>
          <w:rFonts w:ascii="Calibri" w:hAnsi="Calibri"/>
          <w:u w:color="000000"/>
        </w:rPr>
        <w:t>Kate lost her job unexpectedly when she was not yet of retirement age</w:t>
      </w:r>
      <w:r w:rsidR="0013050C">
        <w:rPr>
          <w:rFonts w:ascii="Calibri" w:hAnsi="Calibri"/>
          <w:u w:color="000000"/>
        </w:rPr>
        <w:t>,</w:t>
      </w:r>
      <w:r w:rsidR="00126E9F">
        <w:rPr>
          <w:rFonts w:ascii="Calibri" w:hAnsi="Calibri"/>
          <w:u w:color="000000"/>
        </w:rPr>
        <w:t xml:space="preserve"> and</w:t>
      </w:r>
      <w:r w:rsidR="00566E34" w:rsidRPr="00566E34">
        <w:rPr>
          <w:rFonts w:ascii="Calibri" w:hAnsi="Calibri"/>
          <w:u w:color="000000"/>
        </w:rPr>
        <w:t xml:space="preserve"> the couple found themselves relying heavily on Jack’s modest assets</w:t>
      </w:r>
      <w:r w:rsidR="008211F7">
        <w:rPr>
          <w:rFonts w:ascii="Calibri" w:hAnsi="Calibri"/>
          <w:u w:color="000000"/>
        </w:rPr>
        <w:t>.</w:t>
      </w:r>
    </w:p>
    <w:p w14:paraId="0AF609C0" w14:textId="44C2C7BE" w:rsidR="005979A0" w:rsidRPr="00586A9D" w:rsidRDefault="00651A6E">
      <w:pPr>
        <w:pStyle w:val="Body"/>
        <w:spacing w:after="160" w:line="259" w:lineRule="auto"/>
        <w:rPr>
          <w:rFonts w:ascii="Calibri" w:eastAsia="Calibri" w:hAnsi="Calibri" w:cs="Calibri"/>
          <w:color w:val="auto"/>
          <w:u w:color="000000"/>
        </w:rPr>
      </w:pPr>
      <w:r>
        <w:rPr>
          <w:rFonts w:ascii="Calibri" w:hAnsi="Calibri"/>
          <w:u w:color="000000"/>
        </w:rPr>
        <w:t>“When we first retired, life was extremely restrictive,” Kate said. “I often had to ask myself, ‘Can I really go get that carton of milk right now?</w:t>
      </w:r>
      <w:r w:rsidR="00BE3152">
        <w:rPr>
          <w:rFonts w:ascii="Calibri" w:hAnsi="Calibri"/>
          <w:u w:color="000000"/>
        </w:rPr>
        <w:t>’</w:t>
      </w:r>
      <w:r w:rsidR="008211F7">
        <w:rPr>
          <w:rFonts w:ascii="Calibri" w:hAnsi="Calibri"/>
          <w:u w:color="000000"/>
        </w:rPr>
        <w:t xml:space="preserve"> </w:t>
      </w:r>
      <w:r w:rsidRPr="00586A9D">
        <w:rPr>
          <w:rFonts w:ascii="Calibri" w:hAnsi="Calibri"/>
          <w:color w:val="auto"/>
          <w:u w:color="000000"/>
        </w:rPr>
        <w:t xml:space="preserve">Jack’s Social Security and pension were very modest, so we still wondered how we were going to pay the bills </w:t>
      </w:r>
      <w:r w:rsidR="00586A9D" w:rsidRPr="00586A9D">
        <w:rPr>
          <w:rFonts w:ascii="Calibri" w:hAnsi="Calibri"/>
          <w:i/>
          <w:iCs/>
          <w:color w:val="auto"/>
          <w:u w:color="000000"/>
        </w:rPr>
        <w:t>and</w:t>
      </w:r>
      <w:r w:rsidRPr="00586A9D">
        <w:rPr>
          <w:rFonts w:ascii="Calibri" w:hAnsi="Calibri"/>
          <w:color w:val="auto"/>
          <w:u w:color="000000"/>
        </w:rPr>
        <w:t xml:space="preserve"> put food on the table.”</w:t>
      </w:r>
    </w:p>
    <w:p w14:paraId="1BE0C51F" w14:textId="485FF22E" w:rsidR="005979A0" w:rsidRDefault="00651A6E">
      <w:pPr>
        <w:pStyle w:val="Body"/>
        <w:spacing w:after="160" w:line="259" w:lineRule="auto"/>
        <w:rPr>
          <w:rFonts w:ascii="Calibri" w:eastAsia="Calibri" w:hAnsi="Calibri" w:cs="Calibri"/>
          <w:u w:color="000000"/>
        </w:rPr>
      </w:pPr>
      <w:r>
        <w:rPr>
          <w:rFonts w:ascii="Calibri" w:hAnsi="Calibri"/>
          <w:u w:color="000000"/>
        </w:rPr>
        <w:t xml:space="preserve">As a minister himself, </w:t>
      </w:r>
      <w:r w:rsidR="00BE3152">
        <w:rPr>
          <w:rFonts w:ascii="Calibri" w:hAnsi="Calibri"/>
          <w:u w:color="000000"/>
        </w:rPr>
        <w:t xml:space="preserve">as well as </w:t>
      </w:r>
      <w:r>
        <w:rPr>
          <w:rFonts w:ascii="Calibri" w:hAnsi="Calibri"/>
          <w:u w:color="000000"/>
        </w:rPr>
        <w:t xml:space="preserve">the son of a Presbyterian minister, Jack had always known that help was available through the </w:t>
      </w:r>
      <w:hyperlink r:id="rId7" w:history="1">
        <w:r w:rsidRPr="006B2B30">
          <w:rPr>
            <w:rStyle w:val="Hyperlink0"/>
            <w:rFonts w:ascii="Calibri" w:hAnsi="Calibri"/>
            <w:color w:val="auto"/>
            <w:u w:val="none"/>
            <w:lang w:val="fr-FR"/>
          </w:rPr>
          <w:t>Assistance Program</w:t>
        </w:r>
      </w:hyperlink>
      <w:r>
        <w:rPr>
          <w:rFonts w:ascii="Calibri" w:hAnsi="Calibri"/>
          <w:u w:color="000000"/>
        </w:rPr>
        <w:t xml:space="preserve"> of the </w:t>
      </w:r>
      <w:hyperlink r:id="rId8" w:history="1">
        <w:r w:rsidRPr="006B2B30">
          <w:rPr>
            <w:rStyle w:val="Hyperlink0"/>
            <w:rFonts w:ascii="Calibri" w:hAnsi="Calibri"/>
            <w:color w:val="auto"/>
            <w:u w:val="none"/>
          </w:rPr>
          <w:t>Board of Pensions</w:t>
        </w:r>
      </w:hyperlink>
      <w:r>
        <w:rPr>
          <w:rFonts w:ascii="Calibri" w:hAnsi="Calibri"/>
          <w:u w:color="000000"/>
        </w:rPr>
        <w:t>, a resource he occasionally commended to his colleagues. He just didn’t know that one day he might need that help.</w:t>
      </w:r>
    </w:p>
    <w:p w14:paraId="564EC85A" w14:textId="5CC049C5" w:rsidR="005979A0" w:rsidRDefault="00126E9F">
      <w:pPr>
        <w:pStyle w:val="Body"/>
        <w:spacing w:after="160" w:line="259" w:lineRule="auto"/>
        <w:rPr>
          <w:rFonts w:ascii="Calibri" w:eastAsia="Calibri" w:hAnsi="Calibri" w:cs="Calibri"/>
          <w:u w:color="000000"/>
        </w:rPr>
      </w:pPr>
      <w:r>
        <w:rPr>
          <w:rFonts w:ascii="Calibri" w:hAnsi="Calibri"/>
          <w:u w:color="000000"/>
        </w:rPr>
        <w:t xml:space="preserve">Through the Assistance Program, supported by your gifts to the Christmas Joy Offering, </w:t>
      </w:r>
      <w:r w:rsidR="0013050C">
        <w:rPr>
          <w:rFonts w:ascii="Calibri" w:hAnsi="Calibri"/>
          <w:u w:color="000000"/>
        </w:rPr>
        <w:t>t</w:t>
      </w:r>
      <w:r>
        <w:rPr>
          <w:rFonts w:ascii="Calibri" w:hAnsi="Calibri"/>
          <w:u w:color="000000"/>
        </w:rPr>
        <w:t xml:space="preserve">he </w:t>
      </w:r>
      <w:proofErr w:type="spellStart"/>
      <w:r>
        <w:rPr>
          <w:rFonts w:ascii="Calibri" w:hAnsi="Calibri"/>
          <w:u w:color="000000"/>
        </w:rPr>
        <w:t>Eisels</w:t>
      </w:r>
      <w:proofErr w:type="spellEnd"/>
      <w:r>
        <w:rPr>
          <w:rFonts w:ascii="Calibri" w:hAnsi="Calibri"/>
          <w:u w:color="000000"/>
        </w:rPr>
        <w:t xml:space="preserve"> were able to receive an</w:t>
      </w:r>
      <w:r w:rsidR="00651A6E">
        <w:rPr>
          <w:rFonts w:ascii="Calibri" w:hAnsi="Calibri"/>
          <w:u w:color="000000"/>
        </w:rPr>
        <w:t xml:space="preserve"> Income Supplement </w:t>
      </w:r>
      <w:r>
        <w:rPr>
          <w:rFonts w:ascii="Calibri" w:hAnsi="Calibri"/>
          <w:u w:color="000000"/>
        </w:rPr>
        <w:t>to help alleviate their financial burden</w:t>
      </w:r>
      <w:r w:rsidR="006B2B30">
        <w:rPr>
          <w:rFonts w:ascii="Calibri" w:hAnsi="Calibri"/>
          <w:u w:color="000000"/>
        </w:rPr>
        <w:t>.</w:t>
      </w:r>
    </w:p>
    <w:p w14:paraId="27691564" w14:textId="57DAE29B" w:rsidR="005979A0" w:rsidRDefault="00651A6E">
      <w:pPr>
        <w:pStyle w:val="Body"/>
        <w:spacing w:after="160" w:line="259" w:lineRule="auto"/>
        <w:rPr>
          <w:rFonts w:ascii="Calibri" w:eastAsia="Calibri" w:hAnsi="Calibri" w:cs="Calibri"/>
          <w:u w:color="000000"/>
        </w:rPr>
      </w:pPr>
      <w:r>
        <w:rPr>
          <w:rFonts w:ascii="Calibri" w:hAnsi="Calibri"/>
          <w:u w:color="000000"/>
        </w:rPr>
        <w:t xml:space="preserve">“The PC(USA) long ago recognized the need to support those who served faithfully, ordained or otherwise, beyond their active service and into retirement,” said Lucas McCool, Assistance Program operations manager. “Stability in retirement can be a weight lifted and one that allows for retirees like Jack and Kate to live with emotional and financial flexibility.” </w:t>
      </w:r>
    </w:p>
    <w:p w14:paraId="1A7B48F2" w14:textId="4DDA85BE" w:rsidR="005979A0" w:rsidRDefault="00651A6E">
      <w:pPr>
        <w:pStyle w:val="Body"/>
        <w:spacing w:after="160" w:line="259" w:lineRule="auto"/>
        <w:rPr>
          <w:rFonts w:ascii="Calibri" w:hAnsi="Calibri"/>
          <w:color w:val="auto"/>
          <w:u w:color="000000"/>
        </w:rPr>
      </w:pPr>
      <w:r w:rsidRPr="00586A9D">
        <w:rPr>
          <w:rFonts w:ascii="Calibri" w:hAnsi="Calibri"/>
          <w:color w:val="auto"/>
          <w:u w:color="000000"/>
        </w:rPr>
        <w:t xml:space="preserve">"Knowing the impact of the programs that the Christmas Joy Offering supports, it has always been important for me to promote the </w:t>
      </w:r>
      <w:r w:rsidR="0013050C">
        <w:rPr>
          <w:rFonts w:ascii="Calibri" w:hAnsi="Calibri"/>
          <w:color w:val="auto"/>
          <w:u w:color="000000"/>
        </w:rPr>
        <w:t>o</w:t>
      </w:r>
      <w:r w:rsidRPr="00586A9D">
        <w:rPr>
          <w:rFonts w:ascii="Calibri" w:hAnsi="Calibri"/>
          <w:color w:val="auto"/>
          <w:u w:color="000000"/>
        </w:rPr>
        <w:t>ffering in the many churches I’ve served</w:t>
      </w:r>
      <w:r w:rsidR="00586A9D" w:rsidRPr="00586A9D">
        <w:rPr>
          <w:rFonts w:ascii="Calibri" w:hAnsi="Calibri"/>
          <w:color w:val="auto"/>
          <w:u w:color="000000"/>
        </w:rPr>
        <w:t>,” said Jack. “</w:t>
      </w:r>
      <w:r w:rsidRPr="00586A9D">
        <w:rPr>
          <w:rFonts w:ascii="Calibri" w:hAnsi="Calibri"/>
          <w:color w:val="auto"/>
          <w:u w:color="000000"/>
        </w:rPr>
        <w:t xml:space="preserve">I’ve gotten to highlight the wonderful things the </w:t>
      </w:r>
      <w:r w:rsidR="0013050C">
        <w:rPr>
          <w:rFonts w:ascii="Calibri" w:hAnsi="Calibri"/>
          <w:color w:val="auto"/>
          <w:u w:color="000000"/>
        </w:rPr>
        <w:t>o</w:t>
      </w:r>
      <w:r w:rsidRPr="00586A9D">
        <w:rPr>
          <w:rFonts w:ascii="Calibri" w:hAnsi="Calibri"/>
          <w:color w:val="auto"/>
          <w:u w:color="000000"/>
        </w:rPr>
        <w:t>ffering provides and to encourage people to participate in this extraordinary generosity. And now, years later, I have firsthand knowledge of what a life</w:t>
      </w:r>
      <w:r w:rsidR="00586A9D" w:rsidRPr="00586A9D">
        <w:rPr>
          <w:rFonts w:ascii="Calibri" w:hAnsi="Calibri"/>
          <w:color w:val="auto"/>
          <w:u w:color="000000"/>
        </w:rPr>
        <w:t>-</w:t>
      </w:r>
      <w:r w:rsidRPr="00586A9D">
        <w:rPr>
          <w:rFonts w:ascii="Calibri" w:hAnsi="Calibri"/>
          <w:color w:val="auto"/>
          <w:u w:color="000000"/>
        </w:rPr>
        <w:t>changing difference it can make.”</w:t>
      </w:r>
    </w:p>
    <w:p w14:paraId="7A0BF76C" w14:textId="6A98107C" w:rsidR="001A2292" w:rsidRDefault="001A2292">
      <w:pPr>
        <w:pStyle w:val="Body"/>
        <w:spacing w:after="160" w:line="259" w:lineRule="auto"/>
        <w:rPr>
          <w:rFonts w:ascii="Calibri" w:hAnsi="Calibri"/>
          <w:color w:val="auto"/>
          <w:u w:color="000000"/>
        </w:rPr>
      </w:pPr>
      <w:r>
        <w:rPr>
          <w:rFonts w:ascii="Calibri" w:hAnsi="Calibri"/>
          <w:color w:val="auto"/>
          <w:u w:color="000000"/>
        </w:rPr>
        <w:lastRenderedPageBreak/>
        <w:t>For Jack and Kate, it help</w:t>
      </w:r>
      <w:r w:rsidR="006B2B30">
        <w:rPr>
          <w:rFonts w:ascii="Calibri" w:hAnsi="Calibri"/>
          <w:color w:val="auto"/>
          <w:u w:color="000000"/>
        </w:rPr>
        <w:t>s</w:t>
      </w:r>
      <w:r>
        <w:rPr>
          <w:rFonts w:ascii="Calibri" w:hAnsi="Calibri"/>
          <w:color w:val="auto"/>
          <w:u w:color="000000"/>
        </w:rPr>
        <w:t xml:space="preserve"> to keep th</w:t>
      </w:r>
      <w:r w:rsidR="006F2D3A">
        <w:rPr>
          <w:rFonts w:ascii="Calibri" w:hAnsi="Calibri"/>
          <w:color w:val="auto"/>
          <w:u w:color="000000"/>
        </w:rPr>
        <w:t>ose cherished</w:t>
      </w:r>
      <w:r>
        <w:rPr>
          <w:rFonts w:ascii="Calibri" w:hAnsi="Calibri"/>
          <w:color w:val="auto"/>
          <w:u w:color="000000"/>
        </w:rPr>
        <w:t xml:space="preserve"> </w:t>
      </w:r>
      <w:r w:rsidR="00212E23">
        <w:rPr>
          <w:rFonts w:ascii="Calibri" w:hAnsi="Calibri"/>
          <w:color w:val="auto"/>
          <w:u w:color="000000"/>
        </w:rPr>
        <w:t xml:space="preserve">home </w:t>
      </w:r>
      <w:r>
        <w:rPr>
          <w:rFonts w:ascii="Calibri" w:hAnsi="Calibri"/>
          <w:color w:val="auto"/>
          <w:u w:color="000000"/>
        </w:rPr>
        <w:t>fires burning.</w:t>
      </w:r>
    </w:p>
    <w:p w14:paraId="66BD57AF" w14:textId="77777777" w:rsidR="002F1CCD" w:rsidRDefault="002F1CCD">
      <w:pPr>
        <w:pStyle w:val="Body"/>
        <w:spacing w:after="160" w:line="259" w:lineRule="auto"/>
        <w:rPr>
          <w:rFonts w:ascii="Calibri" w:hAnsi="Calibri"/>
          <w:color w:val="auto"/>
          <w:u w:color="000000"/>
        </w:rPr>
      </w:pPr>
    </w:p>
    <w:p w14:paraId="75CE5359" w14:textId="77777777" w:rsidR="00356435" w:rsidRPr="00356435" w:rsidRDefault="001A2292">
      <w:pPr>
        <w:pStyle w:val="Body"/>
        <w:spacing w:after="160" w:line="259" w:lineRule="auto"/>
        <w:rPr>
          <w:rFonts w:ascii="Calibri" w:hAnsi="Calibri"/>
          <w:b/>
          <w:bCs/>
          <w:i/>
          <w:iCs/>
          <w:color w:val="auto"/>
          <w:u w:color="000000"/>
        </w:rPr>
      </w:pPr>
      <w:r w:rsidRPr="00356435">
        <w:rPr>
          <w:rFonts w:ascii="Calibri" w:hAnsi="Calibri"/>
          <w:b/>
          <w:bCs/>
          <w:i/>
          <w:iCs/>
          <w:color w:val="702082"/>
          <w:u w:color="000000"/>
        </w:rPr>
        <w:t>Let us pray</w:t>
      </w:r>
      <w:r w:rsidR="0013050C" w:rsidRPr="00356435">
        <w:rPr>
          <w:rFonts w:ascii="Calibri" w:hAnsi="Calibri"/>
          <w:b/>
          <w:bCs/>
          <w:i/>
          <w:iCs/>
          <w:color w:val="702082"/>
          <w:u w:color="000000"/>
        </w:rPr>
        <w:t>:</w:t>
      </w:r>
      <w:r w:rsidR="00DE3087" w:rsidRPr="00356435">
        <w:rPr>
          <w:rFonts w:ascii="Calibri" w:hAnsi="Calibri"/>
          <w:b/>
          <w:bCs/>
          <w:i/>
          <w:iCs/>
          <w:color w:val="702082"/>
          <w:u w:color="000000"/>
        </w:rPr>
        <w:t xml:space="preserve"> </w:t>
      </w:r>
    </w:p>
    <w:p w14:paraId="1FCC2B98" w14:textId="6AE5327A" w:rsidR="001A2292" w:rsidRPr="00586A9D" w:rsidRDefault="00A94CED">
      <w:pPr>
        <w:pStyle w:val="Body"/>
        <w:spacing w:after="160" w:line="259" w:lineRule="auto"/>
        <w:rPr>
          <w:rFonts w:ascii="Calibri" w:eastAsia="Calibri" w:hAnsi="Calibri" w:cs="Calibri"/>
          <w:color w:val="auto"/>
          <w:u w:color="000000"/>
        </w:rPr>
      </w:pPr>
      <w:r w:rsidRPr="00A323BD">
        <w:rPr>
          <w:rFonts w:ascii="Calibri" w:hAnsi="Calibri"/>
          <w:i/>
          <w:iCs/>
          <w:color w:val="auto"/>
          <w:u w:color="000000"/>
        </w:rPr>
        <w:t xml:space="preserve">Draw us near to the light of the manger, generous God, to see your perfect gift to us. By your grace, stoke the fires of our compassion that all might know the gift of your love. </w:t>
      </w:r>
      <w:r w:rsidRPr="00356435">
        <w:rPr>
          <w:rFonts w:ascii="Calibri" w:hAnsi="Calibri"/>
          <w:b/>
          <w:bCs/>
          <w:i/>
          <w:iCs/>
          <w:color w:val="auto"/>
          <w:u w:color="000000"/>
        </w:rPr>
        <w:t>Amen</w:t>
      </w:r>
      <w:r w:rsidRPr="00A323BD">
        <w:rPr>
          <w:rFonts w:ascii="Calibri" w:hAnsi="Calibri"/>
          <w:i/>
          <w:iCs/>
          <w:color w:val="auto"/>
          <w:u w:color="000000"/>
        </w:rPr>
        <w:t>.</w:t>
      </w:r>
    </w:p>
    <w:sectPr w:rsidR="001A2292" w:rsidRPr="00586A9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545C" w14:textId="77777777" w:rsidR="006A7EF4" w:rsidRDefault="006A7EF4">
      <w:r>
        <w:separator/>
      </w:r>
    </w:p>
  </w:endnote>
  <w:endnote w:type="continuationSeparator" w:id="0">
    <w:p w14:paraId="31B60F67" w14:textId="77777777" w:rsidR="006A7EF4" w:rsidRDefault="006A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05C9" w14:textId="77777777" w:rsidR="005979A0" w:rsidRDefault="00597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EF73" w14:textId="77777777" w:rsidR="006A7EF4" w:rsidRDefault="006A7EF4">
      <w:r>
        <w:separator/>
      </w:r>
    </w:p>
  </w:footnote>
  <w:footnote w:type="continuationSeparator" w:id="0">
    <w:p w14:paraId="0C73DCCD" w14:textId="77777777" w:rsidR="006A7EF4" w:rsidRDefault="006A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9AF7" w14:textId="77777777" w:rsidR="005979A0" w:rsidRDefault="005979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A0"/>
    <w:rsid w:val="00013099"/>
    <w:rsid w:val="00075612"/>
    <w:rsid w:val="000A4C1C"/>
    <w:rsid w:val="00126E9F"/>
    <w:rsid w:val="0013050C"/>
    <w:rsid w:val="00132653"/>
    <w:rsid w:val="00171355"/>
    <w:rsid w:val="001A2292"/>
    <w:rsid w:val="001D1264"/>
    <w:rsid w:val="00212E23"/>
    <w:rsid w:val="002C645E"/>
    <w:rsid w:val="002F1CCD"/>
    <w:rsid w:val="00356435"/>
    <w:rsid w:val="00360F87"/>
    <w:rsid w:val="003936E1"/>
    <w:rsid w:val="003C6FEB"/>
    <w:rsid w:val="003F2B2F"/>
    <w:rsid w:val="003F431A"/>
    <w:rsid w:val="00401672"/>
    <w:rsid w:val="004C2F29"/>
    <w:rsid w:val="00504936"/>
    <w:rsid w:val="00555CB8"/>
    <w:rsid w:val="00566E34"/>
    <w:rsid w:val="0057415A"/>
    <w:rsid w:val="00582F42"/>
    <w:rsid w:val="00586A9D"/>
    <w:rsid w:val="005979A0"/>
    <w:rsid w:val="00651A6E"/>
    <w:rsid w:val="0068115B"/>
    <w:rsid w:val="0068772E"/>
    <w:rsid w:val="006A7EF4"/>
    <w:rsid w:val="006B2B30"/>
    <w:rsid w:val="006F0C18"/>
    <w:rsid w:val="006F2D3A"/>
    <w:rsid w:val="007E4362"/>
    <w:rsid w:val="008211F7"/>
    <w:rsid w:val="00882AC0"/>
    <w:rsid w:val="008C2609"/>
    <w:rsid w:val="0092611A"/>
    <w:rsid w:val="00A323BD"/>
    <w:rsid w:val="00A94CED"/>
    <w:rsid w:val="00BE3152"/>
    <w:rsid w:val="00C73143"/>
    <w:rsid w:val="00DE0E7A"/>
    <w:rsid w:val="00DE3087"/>
    <w:rsid w:val="00E12209"/>
    <w:rsid w:val="00E568C5"/>
    <w:rsid w:val="00E7569C"/>
    <w:rsid w:val="00ED139D"/>
    <w:rsid w:val="00FD64C0"/>
    <w:rsid w:val="00FD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65F"/>
  <w15:docId w15:val="{49F60E83-A910-4E93-9068-26345BC0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504936"/>
    <w:rPr>
      <w:sz w:val="16"/>
      <w:szCs w:val="16"/>
    </w:rPr>
  </w:style>
  <w:style w:type="paragraph" w:styleId="CommentText">
    <w:name w:val="annotation text"/>
    <w:basedOn w:val="Normal"/>
    <w:link w:val="CommentTextChar"/>
    <w:uiPriority w:val="99"/>
    <w:semiHidden/>
    <w:unhideWhenUsed/>
    <w:rsid w:val="00504936"/>
    <w:rPr>
      <w:sz w:val="20"/>
      <w:szCs w:val="20"/>
    </w:rPr>
  </w:style>
  <w:style w:type="character" w:customStyle="1" w:styleId="CommentTextChar">
    <w:name w:val="Comment Text Char"/>
    <w:basedOn w:val="DefaultParagraphFont"/>
    <w:link w:val="CommentText"/>
    <w:uiPriority w:val="99"/>
    <w:semiHidden/>
    <w:rsid w:val="00504936"/>
  </w:style>
  <w:style w:type="paragraph" w:styleId="CommentSubject">
    <w:name w:val="annotation subject"/>
    <w:basedOn w:val="CommentText"/>
    <w:next w:val="CommentText"/>
    <w:link w:val="CommentSubjectChar"/>
    <w:uiPriority w:val="99"/>
    <w:semiHidden/>
    <w:unhideWhenUsed/>
    <w:rsid w:val="00504936"/>
    <w:rPr>
      <w:b/>
      <w:bCs/>
    </w:rPr>
  </w:style>
  <w:style w:type="character" w:customStyle="1" w:styleId="CommentSubjectChar">
    <w:name w:val="Comment Subject Char"/>
    <w:basedOn w:val="CommentTextChar"/>
    <w:link w:val="CommentSubject"/>
    <w:uiPriority w:val="99"/>
    <w:semiHidden/>
    <w:rsid w:val="00504936"/>
    <w:rPr>
      <w:b/>
      <w:bCs/>
    </w:rPr>
  </w:style>
  <w:style w:type="paragraph" w:styleId="Revision">
    <w:name w:val="Revision"/>
    <w:hidden/>
    <w:uiPriority w:val="99"/>
    <w:semiHidden/>
    <w:rsid w:val="005049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504936"/>
    <w:rPr>
      <w:rFonts w:ascii="Tahoma" w:hAnsi="Tahoma" w:cs="Tahoma"/>
      <w:sz w:val="16"/>
      <w:szCs w:val="16"/>
    </w:rPr>
  </w:style>
  <w:style w:type="character" w:customStyle="1" w:styleId="BalloonTextChar">
    <w:name w:val="Balloon Text Char"/>
    <w:basedOn w:val="DefaultParagraphFont"/>
    <w:link w:val="BalloonText"/>
    <w:uiPriority w:val="99"/>
    <w:semiHidden/>
    <w:rsid w:val="0050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nsions.org/" TargetMode="External"/><Relationship Id="rId3" Type="http://schemas.openxmlformats.org/officeDocument/2006/relationships/webSettings" Target="webSettings.xml"/><Relationship Id="rId7" Type="http://schemas.openxmlformats.org/officeDocument/2006/relationships/hyperlink" Target="https://www.pensions.org/your-path-to-wholeness/assistance-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2695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2021-06-14T13:31:00Z</cp:lastPrinted>
  <dcterms:created xsi:type="dcterms:W3CDTF">2021-06-14T13:36:00Z</dcterms:created>
  <dcterms:modified xsi:type="dcterms:W3CDTF">2021-08-19T18:34:00Z</dcterms:modified>
</cp:coreProperties>
</file>